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F925" w14:textId="77777777" w:rsidR="00C5069C" w:rsidRPr="005B5F04" w:rsidRDefault="00C5069C" w:rsidP="00C5069C"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BB6DD21" w14:textId="77777777" w:rsidR="00C5069C" w:rsidRDefault="00C5069C" w:rsidP="00C73CE0">
      <w:pPr>
        <w:rPr>
          <w:b/>
          <w:sz w:val="18"/>
          <w:szCs w:val="18"/>
        </w:rPr>
      </w:pPr>
    </w:p>
    <w:p w14:paraId="414E08EA" w14:textId="77777777" w:rsidR="00C73CE0" w:rsidRPr="00C2561D" w:rsidRDefault="00C73CE0" w:rsidP="00C73CE0">
      <w:pPr>
        <w:rPr>
          <w:rFonts w:asciiTheme="minorHAnsi" w:hAnsiTheme="minorHAnsi" w:cstheme="minorHAnsi"/>
          <w:b/>
          <w:sz w:val="22"/>
          <w:szCs w:val="22"/>
        </w:rPr>
      </w:pPr>
      <w:r w:rsidRPr="00C2561D">
        <w:rPr>
          <w:rFonts w:asciiTheme="minorHAnsi" w:hAnsiTheme="minorHAnsi" w:cstheme="minorHAnsi"/>
          <w:b/>
          <w:sz w:val="22"/>
          <w:szCs w:val="22"/>
        </w:rPr>
        <w:t>DANE KONSUMENTA:</w:t>
      </w:r>
    </w:p>
    <w:p w14:paraId="69B8CF40" w14:textId="77777777" w:rsidR="00C73CE0" w:rsidRPr="00C2561D" w:rsidRDefault="00C73CE0" w:rsidP="00C73CE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5070"/>
      </w:tblGrid>
      <w:tr w:rsidR="00C73CE0" w:rsidRPr="00C2561D" w14:paraId="220ED82F" w14:textId="77777777" w:rsidTr="0011066B">
        <w:trPr>
          <w:trHeight w:val="369"/>
        </w:trPr>
        <w:tc>
          <w:tcPr>
            <w:tcW w:w="3992" w:type="dxa"/>
            <w:vAlign w:val="center"/>
          </w:tcPr>
          <w:p w14:paraId="71F3A6B5" w14:textId="77777777"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070" w:type="dxa"/>
          </w:tcPr>
          <w:p w14:paraId="2B4F7381" w14:textId="77777777"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CE0" w:rsidRPr="00C2561D" w14:paraId="1055383B" w14:textId="77777777" w:rsidTr="0011066B">
        <w:trPr>
          <w:trHeight w:val="369"/>
        </w:trPr>
        <w:tc>
          <w:tcPr>
            <w:tcW w:w="3992" w:type="dxa"/>
            <w:vAlign w:val="center"/>
          </w:tcPr>
          <w:p w14:paraId="2E883F05" w14:textId="77777777"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NR I SERIA DOKUMENTU TOŻSAMOŚCI</w:t>
            </w:r>
          </w:p>
        </w:tc>
        <w:tc>
          <w:tcPr>
            <w:tcW w:w="5070" w:type="dxa"/>
          </w:tcPr>
          <w:p w14:paraId="3BE66248" w14:textId="77777777"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CE0" w:rsidRPr="00C2561D" w14:paraId="4F7F89F8" w14:textId="77777777" w:rsidTr="0011066B">
        <w:trPr>
          <w:trHeight w:val="369"/>
        </w:trPr>
        <w:tc>
          <w:tcPr>
            <w:tcW w:w="3992" w:type="dxa"/>
            <w:vAlign w:val="center"/>
          </w:tcPr>
          <w:p w14:paraId="305ADB45" w14:textId="77777777"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5070" w:type="dxa"/>
          </w:tcPr>
          <w:p w14:paraId="289AA382" w14:textId="77777777"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CE0" w:rsidRPr="00C2561D" w14:paraId="6AC27A54" w14:textId="77777777" w:rsidTr="0011066B">
        <w:trPr>
          <w:trHeight w:val="389"/>
        </w:trPr>
        <w:tc>
          <w:tcPr>
            <w:tcW w:w="3992" w:type="dxa"/>
            <w:vAlign w:val="center"/>
          </w:tcPr>
          <w:p w14:paraId="6ADCBD77" w14:textId="77777777" w:rsidR="00C73CE0" w:rsidRPr="00C2561D" w:rsidRDefault="00C73CE0" w:rsidP="00C25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  <w:r w:rsidR="009C40AD"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9C40AD" w:rsidRPr="00C2561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9C40AD" w:rsidRPr="00C2561D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 w:rsidR="009C40AD" w:rsidRPr="00C25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 wypełnia się w przypadku obcokrajowca nie posiadającego nr PESEL)</w:t>
            </w:r>
          </w:p>
        </w:tc>
        <w:tc>
          <w:tcPr>
            <w:tcW w:w="5070" w:type="dxa"/>
          </w:tcPr>
          <w:p w14:paraId="315D7E49" w14:textId="77777777"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DBD11E" w14:textId="77777777" w:rsidR="00C73CE0" w:rsidRPr="00C2561D" w:rsidRDefault="00C73CE0" w:rsidP="00C73CE0">
      <w:pPr>
        <w:suppressAutoHyphens/>
        <w:spacing w:before="120"/>
        <w:ind w:left="284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C2561D">
        <w:rPr>
          <w:rFonts w:asciiTheme="minorHAnsi" w:hAnsiTheme="minorHAnsi" w:cstheme="minorHAnsi"/>
          <w:b/>
          <w:i/>
          <w:sz w:val="22"/>
          <w:szCs w:val="22"/>
        </w:rPr>
        <w:t xml:space="preserve">UPOWAŻNIENIE </w:t>
      </w:r>
    </w:p>
    <w:p w14:paraId="28F23541" w14:textId="77777777" w:rsidR="00C73CE0" w:rsidRPr="00C2561D" w:rsidRDefault="0011066B" w:rsidP="00C73CE0">
      <w:pPr>
        <w:suppressAutoHyphens/>
        <w:ind w:left="-142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11066B">
        <w:rPr>
          <w:rFonts w:asciiTheme="minorHAnsi" w:hAnsiTheme="minorHAnsi" w:cstheme="minorHAnsi"/>
          <w:sz w:val="22"/>
          <w:szCs w:val="22"/>
        </w:rPr>
        <w:t>Na podstawie art. 24 ust. 1 ustawy z dnia 9 kwietnia 2010 roku o udostępnianiu informacji gospodarczych i wymianie danych gospodarczych (tj. Dz.U.2020 poz. 389 ze. zm.) oraz na podstawie art. 105 ust. 4a i 4a1 ustawy z dnia 29 sierpnia 1997 roku - Prawo bankowe (tj. Dz.U.2019 poz. 2357 ze zm.) w związku z art. 13 ustawy o udostępnianiu informacji gospodarczych i wymianie danych gospodarczych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F1D1C8" w14:textId="77777777" w:rsidR="00C73CE0" w:rsidRPr="00C2561D" w:rsidRDefault="00C73CE0" w:rsidP="00C73CE0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E09D752" w14:textId="77777777"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61D">
        <w:rPr>
          <w:rFonts w:asciiTheme="minorHAnsi" w:hAnsiTheme="minorHAnsi" w:cstheme="minorHAnsi"/>
          <w:sz w:val="22"/>
          <w:szCs w:val="22"/>
        </w:rPr>
        <w:t xml:space="preserve">Ja, ……………………………………………………………………………………………...…… </w:t>
      </w:r>
    </w:p>
    <w:p w14:paraId="6A9653C1" w14:textId="77777777" w:rsidR="00C73CE0" w:rsidRPr="00C2561D" w:rsidRDefault="00C73CE0" w:rsidP="00C73CE0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561D">
        <w:rPr>
          <w:rFonts w:asciiTheme="minorHAnsi" w:hAnsiTheme="minorHAnsi" w:cstheme="minorHAnsi"/>
          <w:i/>
          <w:sz w:val="22"/>
          <w:szCs w:val="22"/>
        </w:rPr>
        <w:t>(Imię i nazwisko konsumenta)</w:t>
      </w:r>
    </w:p>
    <w:p w14:paraId="241813B1" w14:textId="77777777" w:rsidR="00C73CE0" w:rsidRPr="00C2561D" w:rsidRDefault="00C73CE0" w:rsidP="00BA2BB1">
      <w:pPr>
        <w:tabs>
          <w:tab w:val="left" w:pos="352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61D">
        <w:rPr>
          <w:rFonts w:asciiTheme="minorHAnsi" w:hAnsiTheme="minorHAnsi" w:cstheme="minorHAnsi"/>
          <w:sz w:val="22"/>
          <w:szCs w:val="22"/>
        </w:rPr>
        <w:t>niniejszym upoważniam,</w:t>
      </w:r>
      <w:r w:rsidR="00BA2BB1">
        <w:rPr>
          <w:rFonts w:asciiTheme="minorHAnsi" w:hAnsiTheme="minorHAnsi" w:cstheme="minorHAnsi"/>
          <w:sz w:val="22"/>
          <w:szCs w:val="22"/>
        </w:rPr>
        <w:tab/>
      </w:r>
    </w:p>
    <w:p w14:paraId="4AB83B73" w14:textId="77777777"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8CD95ED" w14:textId="77777777"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561D">
        <w:rPr>
          <w:rFonts w:asciiTheme="minorHAnsi" w:hAnsiTheme="minorHAnsi" w:cstheme="minorHAnsi"/>
          <w:b/>
          <w:i/>
          <w:sz w:val="22"/>
          <w:szCs w:val="22"/>
        </w:rPr>
        <w:t>Regionalną Izbę Gospodarczą , ul. 1-go Sierpnia 26b, 37-450 Stalowa Wola</w:t>
      </w:r>
    </w:p>
    <w:p w14:paraId="21FD7533" w14:textId="77777777"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5A0568">
        <w:rPr>
          <w:rFonts w:asciiTheme="minorHAnsi" w:hAnsiTheme="minorHAnsi" w:cstheme="minorHAnsi"/>
          <w:sz w:val="22"/>
          <w:szCs w:val="22"/>
        </w:rPr>
        <w:t xml:space="preserve">do pozyskania z Biura Informacji Gospodarczej </w:t>
      </w:r>
      <w:proofErr w:type="spellStart"/>
      <w:r w:rsidRPr="005A0568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5A0568">
        <w:rPr>
          <w:rFonts w:asciiTheme="minorHAnsi" w:hAnsiTheme="minorHAnsi" w:cstheme="minorHAnsi"/>
          <w:sz w:val="22"/>
          <w:szCs w:val="22"/>
        </w:rPr>
        <w:t xml:space="preserve"> S.A. z siedzibą w Warszawie przy ul. Zygmunta Modzelewskiego 77 (BIG </w:t>
      </w:r>
      <w:proofErr w:type="spellStart"/>
      <w:r w:rsidRPr="005A0568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5A0568">
        <w:rPr>
          <w:rFonts w:asciiTheme="minorHAnsi" w:hAnsiTheme="minorHAnsi" w:cstheme="minorHAnsi"/>
          <w:sz w:val="22"/>
          <w:szCs w:val="22"/>
        </w:rPr>
        <w:t xml:space="preserve">) dotyczących mnie informacji gospodarczych oraz do pozyskania za pośrednictwem BIG </w:t>
      </w:r>
      <w:proofErr w:type="spellStart"/>
      <w:r w:rsidRPr="005A0568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5A0568">
        <w:rPr>
          <w:rFonts w:asciiTheme="minorHAnsi" w:hAnsiTheme="minorHAnsi" w:cstheme="minorHAnsi"/>
          <w:sz w:val="22"/>
          <w:szCs w:val="22"/>
        </w:rPr>
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14:paraId="1385DFAD" w14:textId="77777777"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11E2A187" w14:textId="77777777"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5A0568">
        <w:rPr>
          <w:rFonts w:asciiTheme="minorHAnsi" w:hAnsiTheme="minorHAnsi" w:cstheme="minorHAnsi"/>
          <w:sz w:val="22"/>
          <w:szCs w:val="22"/>
        </w:rPr>
        <w:t xml:space="preserve">Jednocześnie upoważniam ww. przedsiębiorcę do pozyskania z BIG </w:t>
      </w:r>
      <w:proofErr w:type="spellStart"/>
      <w:r w:rsidRPr="005A0568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5A0568">
        <w:rPr>
          <w:rFonts w:asciiTheme="minorHAnsi" w:hAnsiTheme="minorHAnsi" w:cstheme="minorHAnsi"/>
          <w:sz w:val="22"/>
          <w:szCs w:val="22"/>
        </w:rPr>
        <w:t xml:space="preserve"> informacji dotyczących składanych zapytań na mój temat do Rejestru BIG </w:t>
      </w:r>
      <w:proofErr w:type="spellStart"/>
      <w:r w:rsidRPr="005A0568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5A0568">
        <w:rPr>
          <w:rFonts w:asciiTheme="minorHAnsi" w:hAnsiTheme="minorHAnsi" w:cstheme="minorHAnsi"/>
          <w:sz w:val="22"/>
          <w:szCs w:val="22"/>
        </w:rPr>
        <w:t xml:space="preserve"> w ciągu ostatnich 12 miesięcy.</w:t>
      </w:r>
    </w:p>
    <w:p w14:paraId="3E5B7BEE" w14:textId="77777777"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6AE22AA" w14:textId="77777777"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7174BF5A" w14:textId="77777777"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6DDD99B" w14:textId="77777777" w:rsidR="00C73CE0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5A0568">
        <w:rPr>
          <w:rFonts w:asciiTheme="minorHAnsi" w:hAnsiTheme="minorHAnsi" w:cstheme="minorHAnsi"/>
          <w:sz w:val="22"/>
          <w:szCs w:val="22"/>
        </w:rPr>
        <w:tab/>
      </w:r>
      <w:r w:rsidR="00C73CE0" w:rsidRPr="00C2561D">
        <w:rPr>
          <w:rFonts w:asciiTheme="minorHAnsi" w:hAnsiTheme="minorHAnsi" w:cstheme="minorHAnsi"/>
        </w:rPr>
        <w:t>……………………………………….</w:t>
      </w:r>
      <w:r w:rsidR="00C73CE0" w:rsidRPr="00C2561D">
        <w:rPr>
          <w:rFonts w:asciiTheme="minorHAnsi" w:hAnsiTheme="minorHAnsi" w:cstheme="minorHAnsi"/>
        </w:rPr>
        <w:tab/>
        <w:t xml:space="preserve">            </w:t>
      </w:r>
      <w:r w:rsidR="00C2561D">
        <w:rPr>
          <w:rFonts w:asciiTheme="minorHAnsi" w:hAnsiTheme="minorHAnsi" w:cstheme="minorHAnsi"/>
        </w:rPr>
        <w:t xml:space="preserve">                             </w:t>
      </w:r>
      <w:r w:rsidR="00C73CE0" w:rsidRPr="00C2561D">
        <w:rPr>
          <w:rFonts w:asciiTheme="minorHAnsi" w:hAnsiTheme="minorHAnsi" w:cstheme="minorHAnsi"/>
        </w:rPr>
        <w:tab/>
        <w:t>……………………………………</w:t>
      </w:r>
    </w:p>
    <w:p w14:paraId="27F1D72B" w14:textId="77777777"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561D">
        <w:rPr>
          <w:rFonts w:asciiTheme="minorHAnsi" w:hAnsiTheme="minorHAnsi" w:cstheme="minorHAnsi"/>
          <w:i/>
          <w:sz w:val="18"/>
          <w:szCs w:val="18"/>
        </w:rPr>
        <w:t xml:space="preserve">                  miejscowość i data</w:t>
      </w:r>
      <w:r w:rsidRPr="00C2561D">
        <w:rPr>
          <w:rFonts w:asciiTheme="minorHAnsi" w:hAnsiTheme="minorHAnsi" w:cstheme="minorHAnsi"/>
          <w:i/>
          <w:sz w:val="18"/>
          <w:szCs w:val="18"/>
        </w:rPr>
        <w:tab/>
      </w:r>
      <w:r w:rsidRPr="00C2561D">
        <w:rPr>
          <w:rFonts w:asciiTheme="minorHAnsi" w:hAnsiTheme="minorHAnsi" w:cstheme="minorHAnsi"/>
          <w:i/>
          <w:sz w:val="18"/>
          <w:szCs w:val="18"/>
        </w:rPr>
        <w:tab/>
      </w:r>
      <w:r w:rsidRPr="00C2561D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</w:t>
      </w:r>
      <w:r w:rsidR="00C2561D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C2561D">
        <w:rPr>
          <w:rFonts w:asciiTheme="minorHAnsi" w:hAnsiTheme="minorHAnsi" w:cstheme="minorHAnsi"/>
          <w:i/>
          <w:sz w:val="18"/>
          <w:szCs w:val="18"/>
        </w:rPr>
        <w:t>czytelny podpis Konsumenta</w:t>
      </w:r>
    </w:p>
    <w:p w14:paraId="03D84785" w14:textId="77777777" w:rsidR="0035315B" w:rsidRDefault="0035315B" w:rsidP="0023173D">
      <w:pPr>
        <w:suppressAutoHyphens/>
        <w:spacing w:before="120" w:after="120"/>
        <w:jc w:val="both"/>
        <w:rPr>
          <w:rFonts w:ascii="Calibri" w:hAnsi="Calibri" w:cs="Arial"/>
          <w:i/>
          <w:sz w:val="16"/>
          <w:szCs w:val="18"/>
        </w:rPr>
      </w:pPr>
    </w:p>
    <w:p w14:paraId="1B3C63F4" w14:textId="77777777" w:rsidR="00196633" w:rsidRPr="00196633" w:rsidRDefault="00196633" w:rsidP="00196633">
      <w:pPr>
        <w:suppressAutoHyphens/>
        <w:spacing w:before="120" w:after="120"/>
        <w:ind w:left="-142"/>
        <w:jc w:val="both"/>
        <w:rPr>
          <w:rFonts w:ascii="Calibri" w:hAnsi="Calibri" w:cs="Arial"/>
          <w:i/>
          <w:sz w:val="16"/>
          <w:szCs w:val="18"/>
        </w:rPr>
      </w:pPr>
      <w:r w:rsidRPr="00196633">
        <w:rPr>
          <w:rFonts w:ascii="Calibri" w:hAnsi="Calibr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747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196633" w:rsidRPr="00196633" w14:paraId="7E51560B" w14:textId="77777777" w:rsidTr="00196633">
        <w:tc>
          <w:tcPr>
            <w:tcW w:w="3510" w:type="dxa"/>
            <w:gridSpan w:val="2"/>
          </w:tcPr>
          <w:p w14:paraId="76D348AD" w14:textId="77777777"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14:paraId="2298082A" w14:textId="77777777"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14:paraId="3D7DFBB7" w14:textId="77777777"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252E67C2" w14:textId="77777777"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14:paraId="004F53E0" w14:textId="77777777"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96633" w:rsidRPr="00196633" w14:paraId="76CB8CD4" w14:textId="77777777" w:rsidTr="00196633">
        <w:tc>
          <w:tcPr>
            <w:tcW w:w="3510" w:type="dxa"/>
            <w:gridSpan w:val="2"/>
          </w:tcPr>
          <w:p w14:paraId="115EE181" w14:textId="77777777"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</w:tcPr>
          <w:p w14:paraId="7FFDDD50" w14:textId="77777777"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</w:p>
          <w:p w14:paraId="492042E5" w14:textId="77777777" w:rsidR="00196633" w:rsidRPr="00C2561D" w:rsidRDefault="0054178A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7" w:history="1">
              <w:r w:rsidR="00196633" w:rsidRPr="00C2561D">
                <w:rPr>
                  <w:rStyle w:val="Hipercze"/>
                  <w:rFonts w:asciiTheme="minorHAnsi" w:eastAsia="Calibri" w:hAnsiTheme="minorHAnsi" w:cstheme="minorHAnsi"/>
                  <w:sz w:val="17"/>
                  <w:szCs w:val="17"/>
                  <w:lang w:eastAsia="en-US"/>
                </w:rPr>
                <w:t>sekretariat@rig-stw.pl</w:t>
              </w:r>
            </w:hyperlink>
            <w:r w:rsidR="00196633"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5B31657" w14:textId="77777777" w:rsidR="00196633" w:rsidRPr="00C2561D" w:rsidRDefault="0054178A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8" w:history="1">
              <w:r w:rsidR="00196633" w:rsidRPr="00C2561D">
                <w:rPr>
                  <w:rFonts w:asciiTheme="minorHAnsi" w:eastAsia="Calibri" w:hAnsiTheme="minorHAnsi" w:cstheme="minorHAnsi"/>
                  <w:color w:val="0000FF"/>
                  <w:sz w:val="17"/>
                  <w:szCs w:val="17"/>
                  <w:u w:val="single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726D0EEC" w14:textId="77777777" w:rsidR="00196633" w:rsidRPr="00C2561D" w:rsidRDefault="0054178A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9" w:history="1">
              <w:r w:rsidR="00196633" w:rsidRPr="00C2561D">
                <w:rPr>
                  <w:rFonts w:asciiTheme="minorHAnsi" w:eastAsia="Calibri" w:hAnsiTheme="minorHAnsi" w:cstheme="minorHAnsi"/>
                  <w:color w:val="0000FF"/>
                  <w:sz w:val="17"/>
                  <w:szCs w:val="17"/>
                  <w:u w:val="single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14:paraId="5CE275BC" w14:textId="77777777" w:rsidR="00196633" w:rsidRPr="00C2561D" w:rsidRDefault="0054178A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10" w:history="1">
              <w:r w:rsidR="00196633" w:rsidRPr="00C2561D">
                <w:rPr>
                  <w:rFonts w:asciiTheme="minorHAnsi" w:eastAsia="Calibri" w:hAnsiTheme="minorHAnsi" w:cstheme="minorHAnsi"/>
                  <w:color w:val="0000FF"/>
                  <w:sz w:val="17"/>
                  <w:szCs w:val="17"/>
                  <w:u w:val="single"/>
                  <w:lang w:eastAsia="en-US"/>
                </w:rPr>
                <w:t>kontakt@zbp.pl</w:t>
              </w:r>
            </w:hyperlink>
          </w:p>
        </w:tc>
      </w:tr>
      <w:tr w:rsidR="00196633" w:rsidRPr="00196633" w14:paraId="31F1E70C" w14:textId="77777777" w:rsidTr="00196633">
        <w:tc>
          <w:tcPr>
            <w:tcW w:w="3510" w:type="dxa"/>
            <w:gridSpan w:val="2"/>
          </w:tcPr>
          <w:p w14:paraId="79E6918E" w14:textId="77777777"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</w:tcPr>
          <w:p w14:paraId="1D6AEE32" w14:textId="77777777"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</w:p>
          <w:p w14:paraId="2A40C683" w14:textId="77777777" w:rsidR="004B3DE1" w:rsidRPr="00C2561D" w:rsidRDefault="004B3DE1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Magdalena </w:t>
            </w:r>
            <w:proofErr w:type="spellStart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Bartkowicz</w:t>
            </w:r>
            <w:proofErr w:type="spellEnd"/>
          </w:p>
          <w:p w14:paraId="120C5AF9" w14:textId="77777777" w:rsidR="004B3DE1" w:rsidRPr="00C2561D" w:rsidRDefault="0054178A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FF0000"/>
                <w:sz w:val="17"/>
                <w:szCs w:val="17"/>
                <w:lang w:eastAsia="en-US"/>
              </w:rPr>
            </w:pPr>
            <w:hyperlink r:id="rId11" w:history="1">
              <w:r w:rsidR="004B3DE1" w:rsidRPr="00C2561D">
                <w:rPr>
                  <w:rStyle w:val="Hipercze"/>
                  <w:rFonts w:asciiTheme="minorHAnsi" w:eastAsia="Calibri" w:hAnsiTheme="minorHAnsi" w:cstheme="minorHAnsi"/>
                  <w:sz w:val="17"/>
                  <w:szCs w:val="17"/>
                  <w:lang w:eastAsia="en-US"/>
                </w:rPr>
                <w:t>iod@rig-stw.pl</w:t>
              </w:r>
            </w:hyperlink>
            <w:r w:rsidR="004B3DE1" w:rsidRPr="00C2561D">
              <w:rPr>
                <w:rFonts w:asciiTheme="minorHAnsi" w:eastAsia="Calibri" w:hAnsiTheme="minorHAnsi" w:cstheme="minorHAnsi"/>
                <w:color w:val="FF0000"/>
                <w:sz w:val="17"/>
                <w:szCs w:val="17"/>
                <w:lang w:eastAsia="en-US"/>
              </w:rPr>
              <w:t xml:space="preserve"> </w:t>
            </w:r>
          </w:p>
          <w:p w14:paraId="7F0AAB97" w14:textId="77777777" w:rsidR="00196633" w:rsidRPr="00C2561D" w:rsidRDefault="004B3DE1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i/>
                <w:sz w:val="14"/>
                <w:szCs w:val="17"/>
                <w:lang w:eastAsia="en-US"/>
              </w:rPr>
              <w:t>ul. 1-go Sierpnia 26B, 37-450 Stalowa Wola</w:t>
            </w:r>
          </w:p>
        </w:tc>
        <w:tc>
          <w:tcPr>
            <w:tcW w:w="1595" w:type="dxa"/>
            <w:vAlign w:val="center"/>
          </w:tcPr>
          <w:p w14:paraId="5765B558" w14:textId="77777777" w:rsidR="00196633" w:rsidRPr="00C2561D" w:rsidRDefault="0054178A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12" w:history="1">
              <w:r w:rsidR="00196633" w:rsidRPr="00C2561D">
                <w:rPr>
                  <w:rFonts w:asciiTheme="minorHAnsi" w:eastAsia="Calibri" w:hAnsiTheme="minorHAnsi" w:cs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73EAC39D" w14:textId="77777777"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53" w:type="dxa"/>
            <w:vAlign w:val="center"/>
          </w:tcPr>
          <w:p w14:paraId="105F454A" w14:textId="77777777"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196633" w:rsidRPr="00196633" w14:paraId="44393B0D" w14:textId="77777777" w:rsidTr="00196633">
        <w:tc>
          <w:tcPr>
            <w:tcW w:w="9747" w:type="dxa"/>
            <w:gridSpan w:val="8"/>
          </w:tcPr>
          <w:p w14:paraId="283995EC" w14:textId="77777777"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196633" w:rsidRPr="00196633" w14:paraId="37E5805D" w14:textId="77777777" w:rsidTr="00196633">
        <w:tc>
          <w:tcPr>
            <w:tcW w:w="1668" w:type="dxa"/>
          </w:tcPr>
          <w:p w14:paraId="629B4407" w14:textId="77777777"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14:paraId="798DA65E" w14:textId="77777777"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Wierzyciela w celu weryfikacji</w:t>
            </w:r>
          </w:p>
          <w:p w14:paraId="4A345E95" w14:textId="77777777"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jakości danych, pozyskania</w:t>
            </w: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ab/>
            </w:r>
          </w:p>
          <w:p w14:paraId="561D4C79" w14:textId="77777777"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informacji gospodarczych, danych</w:t>
            </w:r>
          </w:p>
          <w:p w14:paraId="3D0BAFB3" w14:textId="77777777"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gospodarczych, informacji</w:t>
            </w: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ab/>
            </w:r>
          </w:p>
          <w:p w14:paraId="04603588" w14:textId="77777777"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dotyczących zapytań lub weryfikacji</w:t>
            </w:r>
          </w:p>
          <w:p w14:paraId="79F24B2A" w14:textId="77777777"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wiarygodności płatniczej na</w:t>
            </w:r>
          </w:p>
          <w:p w14:paraId="5F3A8344" w14:textId="77777777"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podstawie udzielonego przez</w:t>
            </w:r>
          </w:p>
          <w:p w14:paraId="62CAAF07" w14:textId="77777777" w:rsidR="00196633" w:rsidRPr="00C2561D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Panią/Pana upoważnienia.</w:t>
            </w: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ab/>
            </w:r>
          </w:p>
        </w:tc>
        <w:tc>
          <w:tcPr>
            <w:tcW w:w="2788" w:type="dxa"/>
            <w:gridSpan w:val="3"/>
          </w:tcPr>
          <w:p w14:paraId="14A98BE4" w14:textId="77777777" w:rsidR="0023173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w celu</w:t>
            </w:r>
            <w:r w:rsid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:</w:t>
            </w:r>
          </w:p>
          <w:p w14:paraId="47687654" w14:textId="77777777"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- </w:t>
            </w:r>
            <w:r w:rsidR="00196633"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udostępnienia informacji gospodarczych</w:t>
            </w:r>
            <w:r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 </w:t>
            </w: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lub weryfikacji jakości   </w:t>
            </w:r>
          </w:p>
          <w:p w14:paraId="0D905FD1" w14:textId="77777777"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danych na zlecenie Wierzyciela, co</w:t>
            </w:r>
          </w:p>
          <w:p w14:paraId="76B88C98" w14:textId="77777777"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stanowi uzasadniony interes</w:t>
            </w:r>
          </w:p>
          <w:p w14:paraId="20F6A1DA" w14:textId="77777777"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Administratora danych, będący</w:t>
            </w:r>
          </w:p>
          <w:p w14:paraId="30ABDAC6" w14:textId="77777777"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podstawą przetwarzania Pani/Pana</w:t>
            </w:r>
          </w:p>
          <w:p w14:paraId="4BF4A8B5" w14:textId="77777777" w:rsid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danych osobowych;</w:t>
            </w:r>
          </w:p>
          <w:p w14:paraId="03F90C3D" w14:textId="77777777"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-</w:t>
            </w: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ab/>
              <w:t>udostępnienia informacji dotyczących zapytań, na podstawie Pani/Pana zgody, będącej podstawą przetwarzania Pani/Pana danych osobowych;</w:t>
            </w:r>
          </w:p>
          <w:p w14:paraId="04572388" w14:textId="77777777" w:rsidR="00196633" w:rsidRPr="00C2561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-</w:t>
            </w: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ab/>
              <w:t>prowadzenia Rejestru Zapytań, co stanowi realizację obowiązku określonego w art. 27 Ustawy o BIG.</w:t>
            </w:r>
          </w:p>
        </w:tc>
        <w:tc>
          <w:tcPr>
            <w:tcW w:w="2551" w:type="dxa"/>
            <w:gridSpan w:val="2"/>
          </w:tcPr>
          <w:p w14:paraId="1DFAC1B2" w14:textId="77777777"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196633" w:rsidRPr="00196633" w14:paraId="2C137FD6" w14:textId="77777777" w:rsidTr="00196633">
        <w:trPr>
          <w:trHeight w:val="2305"/>
        </w:trPr>
        <w:tc>
          <w:tcPr>
            <w:tcW w:w="9747" w:type="dxa"/>
            <w:gridSpan w:val="8"/>
          </w:tcPr>
          <w:p w14:paraId="7A7A3A30" w14:textId="77777777"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14:paraId="3E172B70" w14:textId="77777777"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lub ZBP, w zakresie niezbędnym do realizacji celów, dla których przetwarzane są te dane.</w:t>
            </w:r>
          </w:p>
          <w:p w14:paraId="19EA4606" w14:textId="77777777"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4B8D21F4" w14:textId="77777777"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wycofaniem.</w:t>
            </w:r>
          </w:p>
          <w:p w14:paraId="005C7C50" w14:textId="77777777"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      </w:r>
          </w:p>
          <w:p w14:paraId="7719C766" w14:textId="77777777"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  <w:p w14:paraId="3303990E" w14:textId="77777777" w:rsidR="00196633" w:rsidRPr="00C2561D" w:rsidRDefault="00196633" w:rsidP="0023173D">
            <w:p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</w:p>
        </w:tc>
      </w:tr>
    </w:tbl>
    <w:p w14:paraId="031BEEBE" w14:textId="77777777"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61A292C3" w14:textId="77777777"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34E53555" w14:textId="77777777"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583BDD56" w14:textId="77777777"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0BA715D2" w14:textId="77777777"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23FCCA25" w14:textId="77777777"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33E3B167" w14:textId="77777777"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41198C97" w14:textId="77777777"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0C336456" w14:textId="77777777"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2A9CE4CD" w14:textId="77777777" w:rsidR="00196633" w:rsidRPr="0084321B" w:rsidRDefault="00196633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6633" w:rsidRPr="00C73CE0" w14:paraId="53E001FB" w14:textId="77777777" w:rsidTr="00196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14:paraId="600250BB" w14:textId="77777777" w:rsidR="00196633" w:rsidRPr="00C2561D" w:rsidRDefault="00196633" w:rsidP="0020132D">
            <w:pPr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Cs w:val="20"/>
                <w:lang w:eastAsia="en-US"/>
              </w:rPr>
            </w:pPr>
            <w:r w:rsidRPr="00C2561D">
              <w:rPr>
                <w:rFonts w:asciiTheme="minorHAnsi" w:hAnsiTheme="minorHAnsi" w:cstheme="minorHAnsi"/>
                <w:szCs w:val="20"/>
                <w:lang w:eastAsia="en-US"/>
              </w:rPr>
              <w:t>KONSUMENT</w:t>
            </w:r>
          </w:p>
        </w:tc>
      </w:tr>
      <w:tr w:rsidR="00196633" w:rsidRPr="00C73CE0" w14:paraId="29BD1EE6" w14:textId="77777777" w:rsidTr="001966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3B8D12D" w14:textId="77777777" w:rsidR="0023173D" w:rsidRPr="0023173D" w:rsidRDefault="0023173D" w:rsidP="0023173D">
            <w:pPr>
              <w:suppressAutoHyphens/>
              <w:spacing w:after="60"/>
              <w:ind w:left="604" w:right="284" w:hanging="178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23173D">
              <w:rPr>
                <w:b w:val="0"/>
                <w:color w:val="auto"/>
                <w:sz w:val="18"/>
                <w:szCs w:val="18"/>
                <w:lang w:eastAsia="en-US"/>
              </w:rPr>
              <w:t>1.</w:t>
            </w:r>
            <w:r w:rsidRPr="0023173D">
              <w:rPr>
                <w:b w:val="0"/>
                <w:color w:val="auto"/>
                <w:sz w:val="18"/>
                <w:szCs w:val="18"/>
                <w:lang w:eastAsia="en-US"/>
              </w:rPr>
              <w:tab/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 oraz numer  PESEL,   a  dla konsumenta będącego obcokrajowcem: imię i nazwisko nr i seria dokumentu tożsamości oraz data urodzenia.</w:t>
            </w:r>
          </w:p>
          <w:p w14:paraId="743D80C3" w14:textId="77777777" w:rsidR="0023173D" w:rsidRPr="0023173D" w:rsidRDefault="0023173D" w:rsidP="0023173D">
            <w:pPr>
              <w:suppressAutoHyphens/>
              <w:spacing w:after="60"/>
              <w:ind w:left="426" w:right="284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  <w:p w14:paraId="7681BBBD" w14:textId="77777777" w:rsidR="0023173D" w:rsidRPr="0023173D" w:rsidRDefault="0023173D" w:rsidP="0023173D">
            <w:pPr>
              <w:suppressAutoHyphens/>
              <w:spacing w:after="60"/>
              <w:ind w:left="604" w:right="284" w:hanging="178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2.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ab/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6A0C2816" w14:textId="77777777" w:rsidR="0023173D" w:rsidRPr="0023173D" w:rsidRDefault="0023173D" w:rsidP="0023173D">
            <w:pPr>
              <w:suppressAutoHyphens/>
              <w:spacing w:after="60"/>
              <w:ind w:left="426" w:right="284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  <w:p w14:paraId="6F6AB984" w14:textId="77777777" w:rsidR="0023173D" w:rsidRPr="0023173D" w:rsidRDefault="0023173D" w:rsidP="0023173D">
            <w:pPr>
              <w:suppressAutoHyphens/>
              <w:spacing w:after="60"/>
              <w:ind w:left="604" w:right="284" w:hanging="178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3.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ab/>
              <w:t>W przypadku upoważnienia konsumenta – art. 24 ust. 1 ustawy z dnia 9 kwietnia 2010 roku o udostępnianiu informacji gospodarczych i wymianie danych gospodarczych (tj. Dz.U.2020 poz. 389 ze zm.) stanowi podstawę prawną do przeszukania bazy</w:t>
            </w: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. Skreślenie ww. podstawy spowoduje brak możliwości złożenia zapytania do 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6C5C01E0" w14:textId="77777777" w:rsidR="0023173D" w:rsidRPr="0023173D" w:rsidRDefault="0023173D" w:rsidP="0023173D">
            <w:pPr>
              <w:suppressAutoHyphens/>
              <w:spacing w:after="60"/>
              <w:ind w:left="426" w:right="284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  <w:p w14:paraId="20C0D135" w14:textId="77777777" w:rsidR="0023173D" w:rsidRPr="0023173D" w:rsidRDefault="0023173D" w:rsidP="0023173D">
            <w:pPr>
              <w:suppressAutoHyphens/>
              <w:spacing w:after="60"/>
              <w:ind w:left="604" w:right="284" w:hanging="178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4.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ab/>
              <w:t xml:space="preserve">Jeżeli konsument wykreśli w upoważnieniu wyrażenie: „…do pozyskania za pośrednictwem 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z zastrzeżeniem pkt 3.</w:t>
            </w:r>
          </w:p>
          <w:p w14:paraId="2026A836" w14:textId="77777777" w:rsidR="0023173D" w:rsidRPr="0023173D" w:rsidRDefault="0023173D" w:rsidP="0023173D">
            <w:pPr>
              <w:suppressAutoHyphens/>
              <w:spacing w:after="60"/>
              <w:ind w:left="426" w:right="284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  <w:p w14:paraId="060FDDD0" w14:textId="77777777" w:rsidR="00196633" w:rsidRPr="00C73CE0" w:rsidRDefault="0023173D" w:rsidP="0023173D">
            <w:pPr>
              <w:suppressAutoHyphens/>
              <w:spacing w:after="60"/>
              <w:ind w:left="604" w:right="284" w:hanging="178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5.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ab/>
              <w:t xml:space="preserve">Jeżeli konsument wykreśli w upoważnieniu wyrażenie: „Jednocześnie upoważniam ww. przedsiębiorcę do pozyskania z 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57572915" w14:textId="77777777" w:rsidR="00A225CE" w:rsidRDefault="00A225CE"/>
    <w:sectPr w:rsidR="00A225CE" w:rsidSect="002317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7E62" w14:textId="77777777" w:rsidR="00EF4937" w:rsidRDefault="00EF4937" w:rsidP="00196633">
      <w:r>
        <w:separator/>
      </w:r>
    </w:p>
  </w:endnote>
  <w:endnote w:type="continuationSeparator" w:id="0">
    <w:p w14:paraId="4CFDDF61" w14:textId="77777777" w:rsidR="00EF4937" w:rsidRDefault="00EF4937" w:rsidP="0019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574B" w14:textId="77777777" w:rsidR="00C5069C" w:rsidRDefault="00C5069C">
    <w:pPr>
      <w:pStyle w:val="Stopka"/>
    </w:pPr>
    <w:r w:rsidRPr="00D416FD">
      <w:rPr>
        <w:noProof/>
      </w:rPr>
      <w:drawing>
        <wp:inline distT="0" distB="0" distL="0" distR="0" wp14:anchorId="0AB5C6E5" wp14:editId="7A9BF2F7">
          <wp:extent cx="5760720" cy="685165"/>
          <wp:effectExtent l="0" t="0" r="0" b="635"/>
          <wp:docPr id="33" name="Obraz 33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45B8F" w14:textId="77777777" w:rsidR="00C5069C" w:rsidRDefault="00C5069C">
    <w:pPr>
      <w:pStyle w:val="Stopka"/>
    </w:pPr>
    <w:r w:rsidRPr="00D416FD">
      <w:rPr>
        <w:noProof/>
      </w:rPr>
      <w:drawing>
        <wp:inline distT="0" distB="0" distL="0" distR="0" wp14:anchorId="695CDD58" wp14:editId="2AA45A4D">
          <wp:extent cx="5760720" cy="685573"/>
          <wp:effectExtent l="0" t="0" r="0" b="635"/>
          <wp:docPr id="36" name="Obraz 36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93E84" w14:textId="308C5B38" w:rsidR="00C5069C" w:rsidRPr="00D006CC" w:rsidRDefault="00C5069C" w:rsidP="00C5069C">
    <w:pPr>
      <w:tabs>
        <w:tab w:val="center" w:pos="4536"/>
        <w:tab w:val="left" w:pos="9072"/>
      </w:tabs>
      <w:ind w:right="141"/>
      <w:jc w:val="center"/>
      <w:rPr>
        <w:rFonts w:asciiTheme="minorHAnsi" w:hAnsiTheme="minorHAnsi" w:cstheme="minorHAnsi"/>
        <w:b/>
        <w:sz w:val="14"/>
        <w:szCs w:val="14"/>
      </w:rPr>
    </w:pPr>
    <w:r w:rsidRPr="007C0553">
      <w:rPr>
        <w:rFonts w:asciiTheme="minorHAnsi" w:hAnsiTheme="minorHAnsi" w:cstheme="minorHAnsi"/>
        <w:b/>
        <w:sz w:val="14"/>
        <w:szCs w:val="14"/>
      </w:rPr>
      <w:t xml:space="preserve">Instrument Finansowy – Pożyczka </w:t>
    </w:r>
    <w:r w:rsidR="007C0553" w:rsidRPr="007C0553">
      <w:rPr>
        <w:rFonts w:asciiTheme="minorHAnsi" w:hAnsiTheme="minorHAnsi" w:cstheme="minorHAnsi"/>
        <w:b/>
        <w:sz w:val="14"/>
        <w:szCs w:val="14"/>
      </w:rPr>
      <w:t>Płynnościowa</w:t>
    </w:r>
    <w:r w:rsidRPr="007C0553">
      <w:rPr>
        <w:rFonts w:asciiTheme="minorHAnsi" w:hAnsiTheme="minorHAnsi" w:cstheme="minorHAnsi"/>
        <w:b/>
        <w:sz w:val="14"/>
        <w:szCs w:val="14"/>
      </w:rPr>
      <w:t xml:space="preserve"> jest finansowany ze środków Regionalnego Programu</w:t>
    </w:r>
    <w:r w:rsidRPr="005F602D">
      <w:rPr>
        <w:rFonts w:ascii="Arial" w:hAnsi="Arial" w:cs="Arial"/>
        <w:b/>
        <w:sz w:val="14"/>
        <w:szCs w:val="14"/>
      </w:rPr>
      <w:t xml:space="preserve"> Operacyjnego </w:t>
    </w:r>
    <w:r w:rsidRPr="00D006CC">
      <w:rPr>
        <w:rFonts w:asciiTheme="minorHAnsi" w:hAnsiTheme="minorHAnsi" w:cstheme="minorHAnsi"/>
        <w:b/>
        <w:sz w:val="14"/>
        <w:szCs w:val="14"/>
      </w:rPr>
      <w:t>Województwa Podkarpackiego na lata 2014 - 2020 współfinansowanego z Europejskiego Funduszu Rozwoju Regionalnego</w:t>
    </w:r>
    <w:r w:rsidR="00D006CC" w:rsidRPr="00D006CC">
      <w:rPr>
        <w:rFonts w:asciiTheme="minorHAnsi" w:hAnsiTheme="minorHAnsi" w:cstheme="minorHAnsi"/>
        <w:b/>
        <w:sz w:val="14"/>
        <w:szCs w:val="14"/>
      </w:rPr>
      <w:t xml:space="preserve"> </w:t>
    </w:r>
    <w:r w:rsidR="0054178A">
      <w:rPr>
        <w:rFonts w:asciiTheme="minorHAnsi" w:hAnsiTheme="minorHAnsi" w:cstheme="minorHAnsi"/>
        <w:b/>
        <w:sz w:val="14"/>
        <w:szCs w:val="14"/>
      </w:rPr>
      <w:t>i</w:t>
    </w:r>
    <w:r w:rsidR="00D006CC" w:rsidRPr="00D006CC">
      <w:rPr>
        <w:rFonts w:asciiTheme="minorHAnsi" w:hAnsiTheme="minorHAnsi" w:cstheme="minorHAnsi"/>
        <w:b/>
        <w:sz w:val="14"/>
        <w:szCs w:val="14"/>
      </w:rPr>
      <w:t xml:space="preserve"> budżetu państwa</w:t>
    </w:r>
    <w:r w:rsidRPr="00D006CC">
      <w:rPr>
        <w:rFonts w:asciiTheme="minorHAnsi" w:hAnsiTheme="minorHAnsi" w:cstheme="minorHAnsi"/>
        <w:b/>
        <w:sz w:val="14"/>
        <w:szCs w:val="14"/>
      </w:rPr>
      <w:t>”</w:t>
    </w:r>
  </w:p>
  <w:p w14:paraId="273FFEF5" w14:textId="77777777" w:rsidR="00C5069C" w:rsidRPr="00D006CC" w:rsidRDefault="00C5069C" w:rsidP="00C5069C">
    <w:pPr>
      <w:tabs>
        <w:tab w:val="center" w:pos="4536"/>
        <w:tab w:val="left" w:pos="9072"/>
      </w:tabs>
      <w:ind w:right="141"/>
      <w:jc w:val="center"/>
      <w:rPr>
        <w:rFonts w:asciiTheme="minorHAnsi" w:hAnsiTheme="minorHAnsi" w:cstheme="minorHAnsi"/>
        <w:sz w:val="14"/>
        <w:szCs w:val="14"/>
      </w:rPr>
    </w:pPr>
  </w:p>
  <w:p w14:paraId="5D24CEE6" w14:textId="77777777" w:rsidR="00C5069C" w:rsidRPr="00D006CC" w:rsidRDefault="00C5069C" w:rsidP="00D006CC">
    <w:pPr>
      <w:tabs>
        <w:tab w:val="center" w:pos="4536"/>
      </w:tabs>
      <w:jc w:val="center"/>
      <w:rPr>
        <w:rFonts w:asciiTheme="minorHAnsi" w:hAnsiTheme="minorHAnsi" w:cstheme="minorHAnsi"/>
        <w:sz w:val="14"/>
        <w:szCs w:val="14"/>
        <w:lang w:val="en-US" w:eastAsia="x-none"/>
      </w:rPr>
    </w:pPr>
    <w:r w:rsidRPr="00D006CC">
      <w:rPr>
        <w:rFonts w:asciiTheme="minorHAnsi" w:hAnsiTheme="minorHAnsi" w:cstheme="minorHAnsi"/>
        <w:sz w:val="14"/>
        <w:szCs w:val="14"/>
        <w:lang w:eastAsia="x-none"/>
      </w:rPr>
      <w:t xml:space="preserve">Regionalna Izba Gospodarcza , </w:t>
    </w:r>
    <w:r w:rsidRPr="00D006CC">
      <w:rPr>
        <w:rFonts w:asciiTheme="minorHAnsi" w:hAnsiTheme="minorHAnsi" w:cstheme="minorHAnsi"/>
        <w:sz w:val="14"/>
        <w:szCs w:val="14"/>
        <w:lang w:val="x-none" w:eastAsia="x-none"/>
      </w:rPr>
      <w:t>ul.</w:t>
    </w:r>
    <w:r w:rsidRPr="00D006CC">
      <w:rPr>
        <w:rFonts w:asciiTheme="minorHAnsi" w:hAnsiTheme="minorHAnsi" w:cstheme="minorHAnsi"/>
        <w:sz w:val="14"/>
        <w:szCs w:val="14"/>
        <w:lang w:eastAsia="x-none"/>
      </w:rPr>
      <w:t>1-go Sierpnia 26 B</w:t>
    </w:r>
    <w:r w:rsidRPr="00BA2BB1">
      <w:rPr>
        <w:rFonts w:asciiTheme="minorHAnsi" w:hAnsiTheme="minorHAnsi" w:cstheme="minorHAnsi"/>
        <w:sz w:val="14"/>
        <w:szCs w:val="14"/>
        <w:lang w:eastAsia="x-none"/>
      </w:rPr>
      <w:t xml:space="preserve">, 37-450 Stalowa Wola, </w:t>
    </w:r>
    <w:r w:rsidRPr="00D006CC">
      <w:rPr>
        <w:rFonts w:asciiTheme="minorHAnsi" w:hAnsiTheme="minorHAnsi" w:cstheme="minorHAnsi"/>
        <w:sz w:val="14"/>
        <w:szCs w:val="14"/>
        <w:lang w:val="x-none" w:eastAsia="x-none"/>
      </w:rPr>
      <w:t xml:space="preserve">tel. </w:t>
    </w:r>
    <w:r w:rsidRPr="00D006CC">
      <w:rPr>
        <w:rFonts w:asciiTheme="minorHAnsi" w:hAnsiTheme="minorHAnsi" w:cstheme="minorHAnsi"/>
        <w:sz w:val="14"/>
        <w:szCs w:val="14"/>
        <w:lang w:val="en-US" w:eastAsia="x-none"/>
      </w:rPr>
      <w:t xml:space="preserve">+48 15 844 03 57, fax + 48 15 844 03 57, e-mail: </w:t>
    </w:r>
    <w:hyperlink r:id="rId2" w:history="1">
      <w:r w:rsidR="00D006CC" w:rsidRPr="000D59DA">
        <w:rPr>
          <w:rStyle w:val="Hipercze"/>
          <w:rFonts w:asciiTheme="minorHAnsi" w:hAnsiTheme="minorHAnsi" w:cstheme="minorHAnsi"/>
          <w:sz w:val="14"/>
          <w:szCs w:val="14"/>
          <w:lang w:val="en-US" w:eastAsia="x-none"/>
        </w:rPr>
        <w:t>rig@onet.pl</w:t>
      </w:r>
    </w:hyperlink>
    <w:r w:rsidRPr="00D006CC">
      <w:rPr>
        <w:rFonts w:asciiTheme="minorHAnsi" w:hAnsiTheme="minorHAnsi" w:cstheme="minorHAnsi"/>
        <w:sz w:val="14"/>
        <w:szCs w:val="14"/>
        <w:lang w:val="en-US" w:eastAsia="x-none"/>
      </w:rPr>
      <w:t>,</w:t>
    </w:r>
    <w:r w:rsidR="00D006CC">
      <w:rPr>
        <w:rFonts w:asciiTheme="minorHAnsi" w:hAnsiTheme="minorHAnsi" w:cstheme="minorHAnsi"/>
        <w:sz w:val="14"/>
        <w:szCs w:val="14"/>
        <w:lang w:val="en-US" w:eastAsia="x-none"/>
      </w:rPr>
      <w:t xml:space="preserve">                 </w:t>
    </w:r>
    <w:hyperlink r:id="rId3" w:history="1">
      <w:r w:rsidR="00DC373C" w:rsidRPr="000D59DA">
        <w:rPr>
          <w:rStyle w:val="Hipercze"/>
          <w:rFonts w:asciiTheme="minorHAnsi" w:hAnsiTheme="minorHAnsi" w:cstheme="minorHAnsi"/>
          <w:sz w:val="14"/>
          <w:szCs w:val="14"/>
          <w:lang w:val="en-US" w:eastAsia="x-none"/>
        </w:rPr>
        <w:t>sekretariar@rig-stw.pl</w:t>
      </w:r>
    </w:hyperlink>
    <w:r w:rsidR="00D006CC">
      <w:rPr>
        <w:rFonts w:asciiTheme="minorHAnsi" w:hAnsiTheme="minorHAnsi" w:cstheme="minorHAnsi"/>
        <w:sz w:val="14"/>
        <w:szCs w:val="14"/>
        <w:lang w:val="en-US" w:eastAsia="x-none"/>
      </w:rPr>
      <w:t xml:space="preserve">, </w:t>
    </w:r>
    <w:r w:rsidRPr="00D006CC">
      <w:rPr>
        <w:rFonts w:asciiTheme="minorHAnsi" w:hAnsiTheme="minorHAnsi" w:cstheme="minorHAnsi"/>
        <w:sz w:val="14"/>
        <w:szCs w:val="14"/>
        <w:lang w:val="en-US" w:eastAsia="x-none"/>
      </w:rPr>
      <w:t xml:space="preserve"> www.rig-stw.pl</w:t>
    </w:r>
  </w:p>
  <w:p w14:paraId="68223BD9" w14:textId="77777777" w:rsidR="00C5069C" w:rsidRPr="00BA2BB1" w:rsidRDefault="00C5069C" w:rsidP="00C5069C">
    <w:pPr>
      <w:pStyle w:val="Stopka"/>
      <w:rPr>
        <w:rFonts w:asciiTheme="minorHAnsi" w:hAnsiTheme="minorHAnsi" w:cstheme="minorHAnsi"/>
        <w:sz w:val="14"/>
        <w:szCs w:val="14"/>
        <w:lang w:val="en-US"/>
      </w:rPr>
    </w:pPr>
  </w:p>
  <w:p w14:paraId="045EDC10" w14:textId="77777777" w:rsidR="00C5069C" w:rsidRPr="00D006CC" w:rsidRDefault="00C5069C" w:rsidP="00C5069C">
    <w:pPr>
      <w:pStyle w:val="Stopka"/>
      <w:jc w:val="center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E811" w14:textId="77777777" w:rsidR="00EF4937" w:rsidRDefault="00EF4937" w:rsidP="00196633">
      <w:r>
        <w:separator/>
      </w:r>
    </w:p>
  </w:footnote>
  <w:footnote w:type="continuationSeparator" w:id="0">
    <w:p w14:paraId="1C7761D9" w14:textId="77777777" w:rsidR="00EF4937" w:rsidRDefault="00EF4937" w:rsidP="0019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AA0F" w14:textId="77777777" w:rsidR="00C5069C" w:rsidRDefault="00C5069C">
    <w:pPr>
      <w:pStyle w:val="Nagwek"/>
    </w:pPr>
  </w:p>
  <w:p w14:paraId="3EECE3FB" w14:textId="77777777" w:rsidR="00196633" w:rsidRPr="00EA5F63" w:rsidRDefault="00196633" w:rsidP="00196633">
    <w:pPr>
      <w:pStyle w:val="Nagwek"/>
      <w:tabs>
        <w:tab w:val="clear" w:pos="9072"/>
        <w:tab w:val="left" w:pos="400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2EA" w14:textId="234A09F4" w:rsidR="00C5069C" w:rsidRPr="00E52F4D" w:rsidRDefault="00C5069C">
    <w:pPr>
      <w:pStyle w:val="Nagwek"/>
      <w:rPr>
        <w:rFonts w:asciiTheme="minorHAnsi" w:hAnsiTheme="minorHAnsi" w:cstheme="minorHAnsi"/>
        <w:sz w:val="18"/>
        <w:szCs w:val="18"/>
      </w:rPr>
    </w:pPr>
    <w:r w:rsidRPr="00E52F4D">
      <w:rPr>
        <w:rFonts w:asciiTheme="minorHAnsi" w:hAnsiTheme="minorHAnsi" w:cstheme="minorHAnsi"/>
        <w:sz w:val="18"/>
        <w:szCs w:val="18"/>
      </w:rPr>
      <w:t>Załącznik nr 7 do wniosku</w:t>
    </w:r>
    <w:r w:rsidR="00E52F4D" w:rsidRPr="00E52F4D">
      <w:rPr>
        <w:rFonts w:asciiTheme="minorHAnsi" w:hAnsiTheme="minorHAnsi" w:cstheme="minorHAnsi"/>
        <w:sz w:val="18"/>
        <w:szCs w:val="18"/>
      </w:rPr>
      <w:t xml:space="preserve"> pożyczkowego</w:t>
    </w:r>
    <w:r w:rsidRPr="00E52F4D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</w:t>
    </w:r>
    <w:r w:rsidR="00C2561D" w:rsidRPr="00E52F4D">
      <w:rPr>
        <w:rFonts w:asciiTheme="minorHAnsi" w:hAnsiTheme="minorHAnsi" w:cstheme="minorHAnsi"/>
        <w:sz w:val="18"/>
        <w:szCs w:val="18"/>
      </w:rPr>
      <w:t xml:space="preserve">                     </w:t>
    </w:r>
    <w:r w:rsidRPr="00E52F4D">
      <w:rPr>
        <w:rFonts w:asciiTheme="minorHAnsi" w:hAnsiTheme="minorHAnsi" w:cstheme="minorHAnsi"/>
        <w:sz w:val="18"/>
        <w:szCs w:val="18"/>
      </w:rPr>
      <w:t xml:space="preserve">   F7/PO4 wyd. </w:t>
    </w:r>
    <w:r w:rsidR="007C0553">
      <w:rPr>
        <w:rFonts w:asciiTheme="minorHAnsi" w:hAnsiTheme="minorHAnsi" w:cstheme="minorHAnsi"/>
        <w:sz w:val="18"/>
        <w:szCs w:val="18"/>
      </w:rPr>
      <w:t>1</w:t>
    </w:r>
    <w:r w:rsidRPr="00E52F4D">
      <w:rPr>
        <w:rFonts w:asciiTheme="minorHAnsi" w:hAnsiTheme="minorHAnsi" w:cstheme="minorHAnsi"/>
        <w:sz w:val="18"/>
        <w:szCs w:val="18"/>
      </w:rPr>
      <w:t>/</w:t>
    </w:r>
    <w:r w:rsidR="005A0568">
      <w:rPr>
        <w:rFonts w:asciiTheme="minorHAnsi" w:hAnsiTheme="minorHAnsi" w:cstheme="minorHAnsi"/>
        <w:sz w:val="18"/>
        <w:szCs w:val="18"/>
      </w:rPr>
      <w:t>0</w:t>
    </w:r>
    <w:r w:rsidR="007C0553">
      <w:rPr>
        <w:rFonts w:asciiTheme="minorHAnsi" w:hAnsiTheme="minorHAnsi" w:cstheme="minorHAnsi"/>
        <w:sz w:val="18"/>
        <w:szCs w:val="18"/>
      </w:rPr>
      <w:t>7</w:t>
    </w:r>
    <w:r w:rsidRPr="00E52F4D">
      <w:rPr>
        <w:rFonts w:asciiTheme="minorHAnsi" w:hAnsiTheme="minorHAnsi" w:cstheme="minorHAnsi"/>
        <w:sz w:val="18"/>
        <w:szCs w:val="18"/>
      </w:rPr>
      <w:t>.</w:t>
    </w:r>
    <w:r w:rsidR="005A0568">
      <w:rPr>
        <w:rFonts w:asciiTheme="minorHAnsi" w:hAnsiTheme="minorHAnsi" w:cstheme="minorHAnsi"/>
        <w:sz w:val="18"/>
        <w:szCs w:val="18"/>
      </w:rPr>
      <w:t>20</w:t>
    </w:r>
    <w:r w:rsidR="007C0553">
      <w:rPr>
        <w:rFonts w:asciiTheme="minorHAnsi" w:hAnsiTheme="minorHAnsi" w:cstheme="minorHAnsi"/>
        <w:sz w:val="18"/>
        <w:szCs w:val="18"/>
      </w:rPr>
      <w:t>/PP</w:t>
    </w:r>
  </w:p>
  <w:p w14:paraId="344FA1A9" w14:textId="77777777" w:rsidR="00C5069C" w:rsidRDefault="00C5069C">
    <w:pPr>
      <w:pStyle w:val="Nagwek"/>
    </w:pPr>
    <w:r w:rsidRPr="005F602D">
      <w:rPr>
        <w:rFonts w:ascii="Calibri" w:eastAsia="Calibri" w:hAnsi="Calibri"/>
        <w:noProof/>
      </w:rPr>
      <w:drawing>
        <wp:inline distT="0" distB="0" distL="0" distR="0" wp14:anchorId="4BC4DB46" wp14:editId="5A1CFBD9">
          <wp:extent cx="1552575" cy="242590"/>
          <wp:effectExtent l="0" t="0" r="0" b="5080"/>
          <wp:docPr id="34" name="Obraz 34" descr="przedsiębiorcze podkarpackie_kostki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zedsiębiorcze podkarpackie_kostki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773" cy="25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="00C2561D">
      <w:rPr>
        <w:noProof/>
      </w:rPr>
      <w:drawing>
        <wp:inline distT="0" distB="0" distL="0" distR="0" wp14:anchorId="24F6917F" wp14:editId="22386A90">
          <wp:extent cx="809625" cy="589280"/>
          <wp:effectExtent l="0" t="0" r="9525" b="1270"/>
          <wp:docPr id="35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5205A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9F"/>
    <w:rsid w:val="0011066B"/>
    <w:rsid w:val="00111025"/>
    <w:rsid w:val="00196633"/>
    <w:rsid w:val="00223274"/>
    <w:rsid w:val="0023173D"/>
    <w:rsid w:val="00235C4A"/>
    <w:rsid w:val="0035315B"/>
    <w:rsid w:val="00382580"/>
    <w:rsid w:val="004B3DE1"/>
    <w:rsid w:val="0053146D"/>
    <w:rsid w:val="0054178A"/>
    <w:rsid w:val="005A0568"/>
    <w:rsid w:val="006A693C"/>
    <w:rsid w:val="007C0553"/>
    <w:rsid w:val="00822CED"/>
    <w:rsid w:val="009275F4"/>
    <w:rsid w:val="009C40AD"/>
    <w:rsid w:val="009C7641"/>
    <w:rsid w:val="00A225CE"/>
    <w:rsid w:val="00A25F1C"/>
    <w:rsid w:val="00AB699F"/>
    <w:rsid w:val="00B00217"/>
    <w:rsid w:val="00BA2BB1"/>
    <w:rsid w:val="00BE0DB8"/>
    <w:rsid w:val="00BF7EC9"/>
    <w:rsid w:val="00C2561D"/>
    <w:rsid w:val="00C41712"/>
    <w:rsid w:val="00C5069C"/>
    <w:rsid w:val="00C73CE0"/>
    <w:rsid w:val="00D006CC"/>
    <w:rsid w:val="00DC373C"/>
    <w:rsid w:val="00E52F4D"/>
    <w:rsid w:val="00E5383B"/>
    <w:rsid w:val="00EA5F63"/>
    <w:rsid w:val="00EF4937"/>
    <w:rsid w:val="00EF6D06"/>
    <w:rsid w:val="00F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EEC179"/>
  <w15:docId w15:val="{1ECA0A85-18DB-4162-98CC-E561E56B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196633"/>
    <w:pPr>
      <w:spacing w:after="0" w:line="240" w:lineRule="auto"/>
    </w:pPr>
    <w:rPr>
      <w:rFonts w:eastAsia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3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33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663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ig-stw.pl" TargetMode="Externa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rig-st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ontakt@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r@rig-stw.pl" TargetMode="External"/><Relationship Id="rId2" Type="http://schemas.openxmlformats.org/officeDocument/2006/relationships/hyperlink" Target="mailto:rig@onet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Kołodziej Małgorzata</cp:lastModifiedBy>
  <cp:revision>5</cp:revision>
  <dcterms:created xsi:type="dcterms:W3CDTF">2020-05-08T08:44:00Z</dcterms:created>
  <dcterms:modified xsi:type="dcterms:W3CDTF">2020-07-07T08:20:00Z</dcterms:modified>
</cp:coreProperties>
</file>