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C833AF">
        <w:rPr>
          <w:rFonts w:ascii="Times New Roman" w:hAnsi="Times New Roman" w:cs="Times New Roman"/>
          <w:bCs/>
          <w:color w:val="auto"/>
          <w:sz w:val="22"/>
          <w:szCs w:val="22"/>
        </w:rPr>
        <w:t>01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833AF">
        <w:rPr>
          <w:rFonts w:ascii="Times New Roman" w:hAnsi="Times New Roman" w:cs="Times New Roman"/>
          <w:bCs/>
          <w:color w:val="auto"/>
          <w:sz w:val="22"/>
          <w:szCs w:val="22"/>
        </w:rPr>
        <w:t>03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3r.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E1267C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2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/2013/IOB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C833AF">
        <w:rPr>
          <w:rFonts w:ascii="Times New Roman" w:hAnsi="Times New Roman" w:cs="Times New Roman"/>
          <w:bCs/>
          <w:color w:val="auto"/>
          <w:sz w:val="22"/>
          <w:szCs w:val="22"/>
        </w:rPr>
        <w:t>01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A96C96">
        <w:rPr>
          <w:rFonts w:ascii="Times New Roman" w:hAnsi="Times New Roman" w:cs="Times New Roman"/>
          <w:bCs/>
          <w:color w:val="auto"/>
          <w:sz w:val="22"/>
          <w:szCs w:val="22"/>
        </w:rPr>
        <w:t>0</w:t>
      </w:r>
      <w:r w:rsidR="00C833AF">
        <w:rPr>
          <w:rFonts w:ascii="Times New Roman" w:hAnsi="Times New Roman" w:cs="Times New Roman"/>
          <w:bCs/>
          <w:color w:val="auto"/>
          <w:sz w:val="22"/>
          <w:szCs w:val="22"/>
        </w:rPr>
        <w:t>3</w:t>
      </w:r>
      <w:r w:rsidR="00A96C9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2013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E3685" w:rsidRPr="00CE3685">
        <w:rPr>
          <w:rFonts w:ascii="Times New Roman" w:hAnsi="Times New Roman" w:cs="Times New Roman"/>
          <w:b/>
          <w:color w:val="auto"/>
          <w:sz w:val="22"/>
          <w:szCs w:val="22"/>
        </w:rPr>
        <w:t>usługi polegającej na</w:t>
      </w:r>
      <w:r w:rsidR="00CE368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C21E4">
        <w:rPr>
          <w:rFonts w:ascii="Times New Roman" w:hAnsi="Times New Roman" w:cs="Times New Roman"/>
          <w:b/>
          <w:bCs/>
          <w:color w:val="auto"/>
          <w:sz w:val="22"/>
          <w:szCs w:val="22"/>
        </w:rPr>
        <w:t>przygotow</w:t>
      </w:r>
      <w:r w:rsidR="00CE3685">
        <w:rPr>
          <w:rFonts w:ascii="Times New Roman" w:hAnsi="Times New Roman" w:cs="Times New Roman"/>
          <w:b/>
          <w:bCs/>
          <w:color w:val="auto"/>
          <w:sz w:val="22"/>
          <w:szCs w:val="22"/>
        </w:rPr>
        <w:t>aniu i wykonaniu</w:t>
      </w:r>
      <w:r w:rsidR="008C21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zaproszeń</w:t>
      </w:r>
      <w:r w:rsidR="00CE368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wraz z projektami graficznymi</w:t>
      </w:r>
      <w:r w:rsidR="008C21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na imprezę promocyjną Regionalnej Izby Gospodarczej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priorytetowa</w:t>
      </w:r>
      <w:r w:rsidR="008C21E4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E1267C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</w:pPr>
          </w:p>
          <w:p w:rsidR="003D66EA" w:rsidRPr="007040A5" w:rsidRDefault="003D66EA" w:rsidP="007040A5">
            <w:pPr>
              <w:spacing w:line="276" w:lineRule="auto"/>
              <w:jc w:val="both"/>
              <w:rPr>
                <w:color w:val="000000"/>
              </w:rPr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CE3685" w:rsidRPr="00CE3685">
              <w:rPr>
                <w:sz w:val="22"/>
                <w:szCs w:val="22"/>
              </w:rPr>
              <w:t xml:space="preserve">usługa polegająca na </w:t>
            </w:r>
            <w:r w:rsidR="00CE3685" w:rsidRPr="00CE3685">
              <w:rPr>
                <w:bCs/>
                <w:sz w:val="22"/>
                <w:szCs w:val="22"/>
              </w:rPr>
              <w:t>przygotowaniu i wykonaniu zaproszeń wraz z projektami graficznymi na imprezę promocyjną Regionalnej Izby Gospodarczej w ramach</w:t>
            </w:r>
            <w:r w:rsidR="00CE3685" w:rsidRPr="007040A5">
              <w:rPr>
                <w:b/>
                <w:bCs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8500DA" w:rsidRPr="007040A5" w:rsidRDefault="008500DA" w:rsidP="007040A5">
            <w:pPr>
              <w:spacing w:line="276" w:lineRule="auto"/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B956B3" w:rsidRPr="007040A5" w:rsidRDefault="00B956B3" w:rsidP="007040A5">
            <w:pPr>
              <w:spacing w:line="276" w:lineRule="auto"/>
            </w:pPr>
            <w:r w:rsidRPr="007040A5">
              <w:rPr>
                <w:sz w:val="22"/>
                <w:szCs w:val="22"/>
              </w:rPr>
              <w:t xml:space="preserve"> Zakres usługi</w:t>
            </w:r>
            <w:r w:rsidR="00E1267C">
              <w:rPr>
                <w:sz w:val="22"/>
                <w:szCs w:val="22"/>
              </w:rPr>
              <w:t xml:space="preserve"> </w:t>
            </w:r>
            <w:r w:rsidR="00DE0EB1">
              <w:rPr>
                <w:sz w:val="22"/>
                <w:szCs w:val="22"/>
              </w:rPr>
              <w:t xml:space="preserve"> </w:t>
            </w:r>
            <w:r w:rsidR="00DE0EB1" w:rsidRPr="001619A6">
              <w:rPr>
                <w:bCs/>
                <w:sz w:val="22"/>
                <w:szCs w:val="22"/>
              </w:rPr>
              <w:t>przygotowania projektu graficznego, wydrukowania oraz dostarczenia zaproszeń</w:t>
            </w:r>
            <w:r w:rsidR="00F362D1">
              <w:rPr>
                <w:bCs/>
                <w:sz w:val="22"/>
                <w:szCs w:val="22"/>
              </w:rPr>
              <w:t xml:space="preserve"> do siedziby Zamawiającego </w:t>
            </w:r>
            <w:r w:rsidR="00DE0EB1" w:rsidRPr="001619A6">
              <w:rPr>
                <w:bCs/>
                <w:sz w:val="22"/>
                <w:szCs w:val="22"/>
              </w:rPr>
              <w:t xml:space="preserve"> na imprezę promocyjną Regionalnej Izby Gospodarczej</w:t>
            </w:r>
            <w:r w:rsidR="00DE0EB1">
              <w:rPr>
                <w:bCs/>
                <w:sz w:val="22"/>
                <w:szCs w:val="22"/>
              </w:rPr>
              <w:t xml:space="preserve"> obejmuje</w:t>
            </w:r>
            <w:r w:rsidRPr="007040A5">
              <w:rPr>
                <w:sz w:val="22"/>
                <w:szCs w:val="22"/>
              </w:rPr>
              <w:t>:</w:t>
            </w:r>
          </w:p>
          <w:p w:rsidR="007040A5" w:rsidRPr="00754F00" w:rsidRDefault="007040A5" w:rsidP="007040A5">
            <w:pPr>
              <w:spacing w:line="276" w:lineRule="auto"/>
              <w:rPr>
                <w:color w:val="FFFFFF" w:themeColor="background1"/>
              </w:rPr>
            </w:pPr>
          </w:p>
          <w:p w:rsidR="007045AF" w:rsidRDefault="007045AF" w:rsidP="007040A5">
            <w:pPr>
              <w:spacing w:line="276" w:lineRule="auto"/>
            </w:pPr>
            <w:r>
              <w:rPr>
                <w:sz w:val="22"/>
                <w:szCs w:val="22"/>
              </w:rPr>
              <w:t>Przygotowanie projektu graficznego oraz wykonanie zaproszeń na imprezę promocyjną Regionalnej Izby Gospodarczej o następujących wymaganiach:</w:t>
            </w:r>
          </w:p>
          <w:p w:rsidR="000D2250" w:rsidRDefault="007045AF" w:rsidP="007045AF">
            <w:pPr>
              <w:autoSpaceDE w:val="0"/>
              <w:autoSpaceDN w:val="0"/>
              <w:adjustRightInd w:val="0"/>
              <w:rPr>
                <w:rFonts w:eastAsia="ArialNarrow"/>
                <w:color w:val="000000"/>
              </w:rPr>
            </w:pPr>
            <w:r w:rsidRPr="00BC2289">
              <w:rPr>
                <w:rFonts w:eastAsia="ArialNarrow"/>
                <w:color w:val="222222"/>
              </w:rPr>
              <w:t xml:space="preserve">– </w:t>
            </w:r>
            <w:r w:rsidRPr="00BC2289">
              <w:rPr>
                <w:rFonts w:eastAsia="ArialNarrow"/>
                <w:color w:val="000000"/>
              </w:rPr>
              <w:t xml:space="preserve">gramatura </w:t>
            </w:r>
            <w:r w:rsidR="00EE778B">
              <w:rPr>
                <w:rFonts w:eastAsia="ArialNarrow"/>
                <w:color w:val="000000"/>
              </w:rPr>
              <w:t xml:space="preserve">okładki </w:t>
            </w:r>
            <w:r w:rsidR="000D2250">
              <w:rPr>
                <w:rFonts w:eastAsia="ArialNarrow"/>
                <w:color w:val="000000"/>
              </w:rPr>
              <w:t>zaproszenia</w:t>
            </w:r>
            <w:r>
              <w:rPr>
                <w:rFonts w:eastAsia="ArialNarrow"/>
                <w:color w:val="000000"/>
              </w:rPr>
              <w:t xml:space="preserve"> </w:t>
            </w:r>
            <w:r w:rsidRPr="00BC2289">
              <w:rPr>
                <w:rFonts w:eastAsia="ArialNarrow"/>
                <w:color w:val="000000"/>
              </w:rPr>
              <w:t>min</w:t>
            </w:r>
            <w:r>
              <w:rPr>
                <w:rFonts w:eastAsia="ArialNarrow"/>
                <w:color w:val="000000"/>
              </w:rPr>
              <w:t>imum</w:t>
            </w:r>
            <w:r w:rsidRPr="00BC2289">
              <w:rPr>
                <w:rFonts w:eastAsia="ArialNarrow"/>
                <w:color w:val="000000"/>
              </w:rPr>
              <w:t xml:space="preserve"> </w:t>
            </w:r>
            <w:r w:rsidR="00FD0BBF">
              <w:rPr>
                <w:rFonts w:eastAsia="ArialNarrow"/>
                <w:color w:val="000000"/>
              </w:rPr>
              <w:t>3</w:t>
            </w:r>
            <w:r w:rsidR="000D2250">
              <w:rPr>
                <w:rFonts w:eastAsia="ArialNarrow"/>
                <w:color w:val="000000"/>
              </w:rPr>
              <w:t>5</w:t>
            </w:r>
            <w:r w:rsidRPr="00BC2289">
              <w:rPr>
                <w:rFonts w:eastAsia="ArialNarrow"/>
                <w:color w:val="000000"/>
              </w:rPr>
              <w:t>0 g</w:t>
            </w:r>
          </w:p>
          <w:p w:rsidR="007045AF" w:rsidRPr="00754F00" w:rsidRDefault="007045AF" w:rsidP="007045AF">
            <w:pPr>
              <w:autoSpaceDE w:val="0"/>
              <w:autoSpaceDN w:val="0"/>
              <w:adjustRightInd w:val="0"/>
              <w:rPr>
                <w:rFonts w:eastAsia="ArialNarrow"/>
              </w:rPr>
            </w:pPr>
            <w:r w:rsidRPr="00BC2289">
              <w:rPr>
                <w:rFonts w:eastAsia="ArialNarrow"/>
                <w:color w:val="222222"/>
              </w:rPr>
              <w:t xml:space="preserve">– </w:t>
            </w:r>
            <w:r w:rsidR="00504A73">
              <w:rPr>
                <w:rFonts w:eastAsia="ArialNarrow"/>
                <w:color w:val="222222"/>
              </w:rPr>
              <w:t>kolor zaproszenia czarny , z białą podwójną wkładką w środku</w:t>
            </w:r>
            <w:r w:rsidR="00676048">
              <w:rPr>
                <w:rFonts w:eastAsia="ArialNarrow"/>
                <w:color w:val="222222"/>
              </w:rPr>
              <w:t xml:space="preserve"> wraz z kopertą</w:t>
            </w:r>
          </w:p>
          <w:p w:rsidR="000D2250" w:rsidRDefault="000D2250" w:rsidP="007045AF">
            <w:pPr>
              <w:autoSpaceDE w:val="0"/>
              <w:autoSpaceDN w:val="0"/>
              <w:adjustRightInd w:val="0"/>
              <w:rPr>
                <w:rFonts w:eastAsia="ArialNarrow"/>
                <w:color w:val="222222"/>
              </w:rPr>
            </w:pPr>
          </w:p>
          <w:p w:rsidR="000D2250" w:rsidRDefault="000D2250" w:rsidP="007045AF">
            <w:pPr>
              <w:autoSpaceDE w:val="0"/>
              <w:autoSpaceDN w:val="0"/>
              <w:adjustRightInd w:val="0"/>
              <w:rPr>
                <w:rFonts w:eastAsia="ArialNarrow"/>
                <w:color w:val="222222"/>
              </w:rPr>
            </w:pPr>
            <w:r>
              <w:rPr>
                <w:rFonts w:eastAsia="ArialNarrow"/>
                <w:color w:val="222222"/>
              </w:rPr>
              <w:lastRenderedPageBreak/>
              <w:t xml:space="preserve">Wymiary zaproszenia: </w:t>
            </w:r>
          </w:p>
          <w:p w:rsidR="000D2250" w:rsidRDefault="000D2250" w:rsidP="007045AF">
            <w:pPr>
              <w:autoSpaceDE w:val="0"/>
              <w:autoSpaceDN w:val="0"/>
              <w:adjustRightInd w:val="0"/>
              <w:rPr>
                <w:rFonts w:eastAsia="ArialNarrow"/>
                <w:color w:val="222222"/>
              </w:rPr>
            </w:pPr>
            <w:r>
              <w:rPr>
                <w:rFonts w:eastAsia="ArialNarrow"/>
                <w:color w:val="222222"/>
              </w:rPr>
              <w:t xml:space="preserve">- zaproszenie </w:t>
            </w:r>
            <w:r w:rsidR="00676048">
              <w:rPr>
                <w:rFonts w:eastAsia="ArialNarrow"/>
                <w:color w:val="222222"/>
              </w:rPr>
              <w:t xml:space="preserve">o wymiarach </w:t>
            </w:r>
            <w:r w:rsidR="00FD0BBF">
              <w:rPr>
                <w:rFonts w:eastAsia="ArialNarrow"/>
                <w:color w:val="222222"/>
              </w:rPr>
              <w:t>po rozłożeniu</w:t>
            </w:r>
            <w:r w:rsidR="00D8347B">
              <w:rPr>
                <w:rFonts w:eastAsia="ArialNarrow"/>
                <w:color w:val="222222"/>
              </w:rPr>
              <w:t xml:space="preserve"> min.</w:t>
            </w:r>
            <w:r w:rsidR="00FD0BBF">
              <w:rPr>
                <w:rFonts w:eastAsia="ArialNarrow"/>
                <w:color w:val="222222"/>
              </w:rPr>
              <w:t xml:space="preserve"> 3</w:t>
            </w:r>
            <w:r w:rsidR="00B91A8A">
              <w:rPr>
                <w:rFonts w:eastAsia="ArialNarrow"/>
                <w:color w:val="222222"/>
              </w:rPr>
              <w:t>0cm</w:t>
            </w:r>
            <w:r w:rsidR="00217F01">
              <w:rPr>
                <w:rFonts w:eastAsia="ArialNarrow"/>
                <w:color w:val="222222"/>
              </w:rPr>
              <w:t xml:space="preserve"> </w:t>
            </w:r>
            <w:r w:rsidR="00B91A8A">
              <w:rPr>
                <w:rFonts w:eastAsia="ArialNarrow"/>
                <w:color w:val="222222"/>
              </w:rPr>
              <w:t>x</w:t>
            </w:r>
            <w:r w:rsidR="00FD0BBF">
              <w:rPr>
                <w:rFonts w:eastAsia="ArialNarrow"/>
                <w:color w:val="222222"/>
              </w:rPr>
              <w:t>15</w:t>
            </w:r>
            <w:r w:rsidR="00B91A8A">
              <w:rPr>
                <w:rFonts w:eastAsia="ArialNarrow"/>
                <w:color w:val="222222"/>
              </w:rPr>
              <w:t>cm</w:t>
            </w:r>
          </w:p>
          <w:p w:rsidR="00217F01" w:rsidRDefault="00217F01" w:rsidP="007045AF">
            <w:pPr>
              <w:autoSpaceDE w:val="0"/>
              <w:autoSpaceDN w:val="0"/>
              <w:adjustRightInd w:val="0"/>
              <w:rPr>
                <w:rFonts w:eastAsia="ArialNarrow"/>
                <w:color w:val="222222"/>
              </w:rPr>
            </w:pPr>
            <w:r>
              <w:rPr>
                <w:rFonts w:eastAsia="ArialNarrow"/>
                <w:color w:val="222222"/>
              </w:rPr>
              <w:t>- papier typu bawełna lub równoważne</w:t>
            </w:r>
          </w:p>
          <w:p w:rsidR="00F368F7" w:rsidRDefault="00F368F7" w:rsidP="007045AF">
            <w:pPr>
              <w:autoSpaceDE w:val="0"/>
              <w:autoSpaceDN w:val="0"/>
              <w:adjustRightInd w:val="0"/>
              <w:rPr>
                <w:rFonts w:eastAsia="ArialNarrow"/>
                <w:color w:val="222222"/>
              </w:rPr>
            </w:pPr>
            <w:r>
              <w:rPr>
                <w:rFonts w:eastAsia="ArialNarrow"/>
                <w:color w:val="222222"/>
              </w:rPr>
              <w:t>- tłoczone</w:t>
            </w:r>
            <w:r w:rsidR="000914BB">
              <w:rPr>
                <w:rFonts w:eastAsia="ArialNarrow"/>
                <w:color w:val="222222"/>
              </w:rPr>
              <w:t xml:space="preserve"> lub równoważne</w:t>
            </w:r>
            <w:bookmarkStart w:id="0" w:name="_GoBack"/>
            <w:bookmarkEnd w:id="0"/>
          </w:p>
          <w:p w:rsidR="000D2250" w:rsidRPr="000D2250" w:rsidRDefault="000D2250" w:rsidP="00293F1E">
            <w:pPr>
              <w:autoSpaceDE w:val="0"/>
              <w:autoSpaceDN w:val="0"/>
              <w:adjustRightInd w:val="0"/>
            </w:pPr>
          </w:p>
          <w:p w:rsidR="007045AF" w:rsidRDefault="007045AF" w:rsidP="007045AF">
            <w:pPr>
              <w:autoSpaceDE w:val="0"/>
              <w:autoSpaceDN w:val="0"/>
              <w:adjustRightInd w:val="0"/>
              <w:rPr>
                <w:rFonts w:eastAsia="ArialNarrow"/>
                <w:color w:val="222222"/>
              </w:rPr>
            </w:pPr>
            <w:r>
              <w:rPr>
                <w:rFonts w:eastAsia="ArialNarrow"/>
                <w:color w:val="222222"/>
              </w:rPr>
              <w:t>Zamieszczenie wydruku o następującej treści:</w:t>
            </w:r>
          </w:p>
          <w:p w:rsidR="007045AF" w:rsidRDefault="00347123" w:rsidP="007045AF">
            <w:pPr>
              <w:autoSpaceDE w:val="0"/>
              <w:autoSpaceDN w:val="0"/>
              <w:adjustRightInd w:val="0"/>
              <w:rPr>
                <w:rFonts w:eastAsia="ArialNarrow"/>
                <w:color w:val="222222"/>
              </w:rPr>
            </w:pPr>
            <w:r>
              <w:rPr>
                <w:rFonts w:eastAsia="ArialNarrow"/>
                <w:color w:val="222222"/>
              </w:rPr>
              <w:t>Na froncie</w:t>
            </w:r>
            <w:r w:rsidR="007045AF">
              <w:rPr>
                <w:rFonts w:eastAsia="ArialNarrow"/>
                <w:color w:val="222222"/>
              </w:rPr>
              <w:t xml:space="preserve">: </w:t>
            </w:r>
            <w:r w:rsidR="009A37CC">
              <w:rPr>
                <w:rFonts w:eastAsia="ArialNarrow"/>
                <w:color w:val="222222"/>
              </w:rPr>
              <w:t>ozdobienie zaproszenia</w:t>
            </w:r>
            <w:r w:rsidR="00D63D12">
              <w:rPr>
                <w:rFonts w:eastAsia="ArialNarrow"/>
                <w:color w:val="222222"/>
              </w:rPr>
              <w:t xml:space="preserve"> oraz zamieszczenie napisu Stalowa Wola, 13 kwiecień 2013</w:t>
            </w:r>
            <w:r w:rsidR="007045AF">
              <w:rPr>
                <w:rFonts w:eastAsia="ArialNarrow"/>
                <w:color w:val="222222"/>
              </w:rPr>
              <w:t>,</w:t>
            </w:r>
          </w:p>
          <w:p w:rsidR="009A37CC" w:rsidRDefault="009A37CC" w:rsidP="007045AF">
            <w:pPr>
              <w:autoSpaceDE w:val="0"/>
              <w:autoSpaceDN w:val="0"/>
              <w:adjustRightInd w:val="0"/>
              <w:rPr>
                <w:rFonts w:eastAsia="ArialNarrow"/>
                <w:color w:val="222222"/>
              </w:rPr>
            </w:pPr>
            <w:r>
              <w:rPr>
                <w:rFonts w:eastAsia="ArialNarrow"/>
                <w:color w:val="222222"/>
              </w:rPr>
              <w:t>Na 1 stronie wkładki</w:t>
            </w:r>
            <w:r w:rsidR="007045AF">
              <w:rPr>
                <w:rFonts w:eastAsia="ArialNarrow"/>
                <w:color w:val="222222"/>
              </w:rPr>
              <w:t xml:space="preserve">: </w:t>
            </w:r>
            <w:r>
              <w:rPr>
                <w:rFonts w:eastAsia="ArialNarrow"/>
                <w:color w:val="222222"/>
              </w:rPr>
              <w:t>Zamieszczenie logotypów  w ramach promocji projektu:</w:t>
            </w:r>
          </w:p>
          <w:p w:rsidR="009A37CC" w:rsidRDefault="009A37CC" w:rsidP="009A37CC">
            <w:pPr>
              <w:autoSpaceDE w:val="0"/>
              <w:autoSpaceDN w:val="0"/>
              <w:adjustRightInd w:val="0"/>
              <w:rPr>
                <w:rFonts w:eastAsia="ArialNarrow"/>
                <w:color w:val="222222"/>
              </w:rPr>
            </w:pPr>
            <w:r>
              <w:rPr>
                <w:rFonts w:eastAsia="ArialNarrow"/>
                <w:color w:val="222222"/>
              </w:rPr>
              <w:t>Na 2 stronie wkładki</w:t>
            </w:r>
            <w:r w:rsidR="007045AF">
              <w:rPr>
                <w:rFonts w:eastAsia="ArialNarrow"/>
                <w:color w:val="222222"/>
              </w:rPr>
              <w:t xml:space="preserve">: </w:t>
            </w:r>
            <w:r>
              <w:rPr>
                <w:rFonts w:eastAsia="ArialNarrow"/>
                <w:color w:val="222222"/>
              </w:rPr>
              <w:t>Program imprezy promocyjnej</w:t>
            </w:r>
          </w:p>
          <w:p w:rsidR="007045AF" w:rsidRDefault="009A37CC" w:rsidP="007045AF">
            <w:pPr>
              <w:autoSpaceDE w:val="0"/>
              <w:autoSpaceDN w:val="0"/>
              <w:adjustRightInd w:val="0"/>
              <w:rPr>
                <w:rFonts w:eastAsia="ArialNarrow"/>
                <w:color w:val="222222"/>
              </w:rPr>
            </w:pPr>
            <w:r>
              <w:rPr>
                <w:rFonts w:eastAsia="ArialNarrow"/>
                <w:color w:val="222222"/>
              </w:rPr>
              <w:t>Na 3 stronie wkładki :</w:t>
            </w:r>
            <w:r w:rsidR="007045AF">
              <w:rPr>
                <w:rFonts w:eastAsia="ArialNarrow"/>
                <w:color w:val="222222"/>
              </w:rPr>
              <w:t xml:space="preserve">Treść </w:t>
            </w:r>
            <w:r w:rsidR="00C91527">
              <w:rPr>
                <w:rFonts w:eastAsia="ArialNarrow"/>
                <w:color w:val="222222"/>
              </w:rPr>
              <w:t>główna zaproszenia</w:t>
            </w:r>
          </w:p>
          <w:p w:rsidR="00E1267C" w:rsidRDefault="00E1267C" w:rsidP="007045AF">
            <w:pPr>
              <w:autoSpaceDE w:val="0"/>
              <w:autoSpaceDN w:val="0"/>
              <w:adjustRightInd w:val="0"/>
              <w:rPr>
                <w:rFonts w:eastAsia="ArialNarrow"/>
                <w:color w:val="222222"/>
              </w:rPr>
            </w:pPr>
            <w:r>
              <w:rPr>
                <w:rFonts w:eastAsia="ArialNarrow"/>
                <w:color w:val="222222"/>
              </w:rPr>
              <w:t>Ostatnia strona okładki: Zamieszczenie pełnych danych teleadresowych Regionalnej Izby Gospodarczej</w:t>
            </w:r>
          </w:p>
          <w:p w:rsidR="007045AF" w:rsidRDefault="007045AF" w:rsidP="007040A5">
            <w:pPr>
              <w:spacing w:line="276" w:lineRule="auto"/>
            </w:pPr>
          </w:p>
          <w:p w:rsidR="007045AF" w:rsidRDefault="007045AF" w:rsidP="007040A5">
            <w:pPr>
              <w:spacing w:line="276" w:lineRule="auto"/>
            </w:pPr>
            <w:r>
              <w:rPr>
                <w:sz w:val="22"/>
                <w:szCs w:val="22"/>
              </w:rPr>
              <w:t>Program imprezy promocyjnej oraz treść zaproszenia zostanie podana przez Zamawiającego</w:t>
            </w:r>
            <w:r w:rsidR="001519BC">
              <w:rPr>
                <w:sz w:val="22"/>
                <w:szCs w:val="22"/>
              </w:rPr>
              <w:t>.</w:t>
            </w:r>
          </w:p>
          <w:p w:rsidR="001519BC" w:rsidRPr="00BC2289" w:rsidRDefault="001519BC" w:rsidP="001519BC">
            <w:pPr>
              <w:autoSpaceDE w:val="0"/>
              <w:autoSpaceDN w:val="0"/>
              <w:adjustRightInd w:val="0"/>
              <w:rPr>
                <w:rFonts w:eastAsia="ArialNarrow"/>
                <w:color w:val="222222"/>
              </w:rPr>
            </w:pPr>
            <w:r w:rsidRPr="00BC2289">
              <w:rPr>
                <w:rFonts w:eastAsia="ArialNarrow"/>
                <w:color w:val="222222"/>
              </w:rPr>
              <w:t xml:space="preserve">– </w:t>
            </w:r>
            <w:r w:rsidR="00042872">
              <w:rPr>
                <w:rFonts w:eastAsia="ArialNarrow"/>
                <w:color w:val="222222"/>
              </w:rPr>
              <w:t>personalizacja gości,</w:t>
            </w:r>
          </w:p>
          <w:p w:rsidR="001519BC" w:rsidRPr="00BC2289" w:rsidRDefault="00EC731B" w:rsidP="001519BC">
            <w:pPr>
              <w:autoSpaceDE w:val="0"/>
              <w:autoSpaceDN w:val="0"/>
              <w:adjustRightInd w:val="0"/>
              <w:rPr>
                <w:rFonts w:eastAsia="ArialNarrow"/>
                <w:color w:val="222222"/>
              </w:rPr>
            </w:pPr>
            <w:r>
              <w:rPr>
                <w:rFonts w:eastAsia="ArialNarrow"/>
                <w:color w:val="222222"/>
              </w:rPr>
              <w:t>– personalizacja</w:t>
            </w:r>
            <w:r w:rsidR="0094766C">
              <w:rPr>
                <w:rFonts w:eastAsia="ArialNarrow"/>
                <w:color w:val="222222"/>
              </w:rPr>
              <w:t xml:space="preserve"> uczestników spotkania</w:t>
            </w:r>
            <w:r w:rsidR="001519BC" w:rsidRPr="00BC2289">
              <w:rPr>
                <w:rFonts w:eastAsia="ArialNarrow"/>
                <w:color w:val="222222"/>
              </w:rPr>
              <w:t xml:space="preserve"> na kopercie;</w:t>
            </w:r>
          </w:p>
          <w:p w:rsidR="001519BC" w:rsidRDefault="001519BC" w:rsidP="001519BC">
            <w:pPr>
              <w:autoSpaceDE w:val="0"/>
              <w:autoSpaceDN w:val="0"/>
              <w:adjustRightInd w:val="0"/>
              <w:rPr>
                <w:rFonts w:eastAsia="ArialNarrow"/>
                <w:color w:val="222222"/>
              </w:rPr>
            </w:pPr>
            <w:r w:rsidRPr="00BC2289">
              <w:rPr>
                <w:rFonts w:eastAsia="ArialNarrow"/>
                <w:color w:val="222222"/>
              </w:rPr>
              <w:t>– ilość zaproszeń –</w:t>
            </w:r>
            <w:r>
              <w:rPr>
                <w:rFonts w:eastAsia="ArialNarrow"/>
                <w:color w:val="222222"/>
              </w:rPr>
              <w:t xml:space="preserve"> </w:t>
            </w:r>
            <w:r w:rsidR="007D16BA">
              <w:rPr>
                <w:rFonts w:eastAsia="ArialNarrow"/>
                <w:color w:val="222222"/>
              </w:rPr>
              <w:t>min.</w:t>
            </w:r>
            <w:r>
              <w:rPr>
                <w:rFonts w:eastAsia="ArialNarrow"/>
                <w:color w:val="222222"/>
              </w:rPr>
              <w:t>2</w:t>
            </w:r>
            <w:r w:rsidRPr="00BC2289">
              <w:rPr>
                <w:rFonts w:eastAsia="ArialNarrow"/>
                <w:color w:val="222222"/>
              </w:rPr>
              <w:t>00 sztuk</w:t>
            </w:r>
            <w:r w:rsidR="00B6271D">
              <w:rPr>
                <w:rFonts w:eastAsia="ArialNarrow"/>
                <w:color w:val="222222"/>
              </w:rPr>
              <w:t xml:space="preserve"> ( mini</w:t>
            </w:r>
            <w:r w:rsidR="009A1A56">
              <w:rPr>
                <w:rFonts w:eastAsia="ArialNarrow"/>
                <w:color w:val="222222"/>
              </w:rPr>
              <w:t>mum 100 sztuk z personalizacją uczestników</w:t>
            </w:r>
            <w:r w:rsidR="00B6271D">
              <w:rPr>
                <w:rFonts w:eastAsia="ArialNarrow"/>
                <w:color w:val="222222"/>
              </w:rPr>
              <w:t xml:space="preserve">, pozostała część z możliwością uzupełnienia ręcznie nazwisk </w:t>
            </w:r>
            <w:r w:rsidR="007F016F">
              <w:rPr>
                <w:rFonts w:eastAsia="ArialNarrow"/>
                <w:color w:val="222222"/>
              </w:rPr>
              <w:t>uczestników imprezy promującej</w:t>
            </w:r>
            <w:r w:rsidR="00B6271D">
              <w:rPr>
                <w:rFonts w:eastAsia="ArialNarrow"/>
                <w:color w:val="222222"/>
              </w:rPr>
              <w:t>)</w:t>
            </w:r>
            <w:r w:rsidRPr="00BC2289">
              <w:rPr>
                <w:rFonts w:eastAsia="ArialNarrow"/>
                <w:color w:val="222222"/>
              </w:rPr>
              <w:t>;</w:t>
            </w:r>
          </w:p>
          <w:p w:rsidR="00435586" w:rsidRPr="007040A5" w:rsidRDefault="00435586" w:rsidP="007040A5">
            <w:pPr>
              <w:spacing w:line="276" w:lineRule="auto"/>
            </w:pPr>
          </w:p>
          <w:p w:rsidR="00A40BF8" w:rsidRDefault="00A40BF8" w:rsidP="00A40BF8">
            <w:pPr>
              <w:spacing w:line="276" w:lineRule="auto"/>
            </w:pPr>
            <w:r>
              <w:rPr>
                <w:sz w:val="22"/>
                <w:szCs w:val="22"/>
              </w:rPr>
              <w:t>Wyk</w:t>
            </w:r>
            <w:r w:rsidR="00B956B3" w:rsidRPr="00D64430">
              <w:rPr>
                <w:sz w:val="22"/>
                <w:szCs w:val="22"/>
              </w:rPr>
              <w:t xml:space="preserve">onawca </w:t>
            </w:r>
            <w:r>
              <w:rPr>
                <w:sz w:val="22"/>
                <w:szCs w:val="22"/>
              </w:rPr>
              <w:t xml:space="preserve">zobowiązany jest przedstawić </w:t>
            </w:r>
            <w:r w:rsidRPr="00D64430">
              <w:rPr>
                <w:sz w:val="22"/>
                <w:szCs w:val="22"/>
              </w:rPr>
              <w:t>Zamawiającemu</w:t>
            </w:r>
            <w:r>
              <w:rPr>
                <w:sz w:val="22"/>
                <w:szCs w:val="22"/>
              </w:rPr>
              <w:t xml:space="preserve"> propozycję  projektu  graficznego. Zamawiający </w:t>
            </w:r>
            <w:r w:rsidRPr="00D64430">
              <w:rPr>
                <w:sz w:val="22"/>
                <w:szCs w:val="22"/>
              </w:rPr>
              <w:t xml:space="preserve">dokona akceptacji </w:t>
            </w:r>
            <w:r>
              <w:rPr>
                <w:sz w:val="22"/>
                <w:szCs w:val="22"/>
              </w:rPr>
              <w:t>projektu</w:t>
            </w:r>
            <w:r w:rsidRPr="00D64430">
              <w:rPr>
                <w:sz w:val="22"/>
                <w:szCs w:val="22"/>
              </w:rPr>
              <w:t xml:space="preserve"> lub zgłosi uwagi, które Wykonawca ma obowiązek uwzględnić.</w:t>
            </w:r>
          </w:p>
          <w:p w:rsidR="006513E5" w:rsidRPr="009E7EE3" w:rsidRDefault="00854FD9" w:rsidP="003563E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C71FB" w:rsidRPr="00D64430" w:rsidRDefault="00BC71FB" w:rsidP="00A40BF8">
            <w:pPr>
              <w:spacing w:line="276" w:lineRule="auto"/>
            </w:pPr>
          </w:p>
          <w:p w:rsidR="004D0B9E" w:rsidRPr="004D0B9E" w:rsidRDefault="004D0B9E" w:rsidP="004D0B9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D0B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zobowiązany jest do oznakowania </w:t>
            </w:r>
            <w:r w:rsidR="003563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zaproszeń</w:t>
            </w:r>
            <w:r w:rsidRPr="004D0B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zgodnie z aktualnymi wytycznymi dotyczącymi oznaczania projektów w ramach Regionalnego Programu Operacyjnego Województwa Podkarpackiego na lata  2007-2013, </w:t>
            </w:r>
            <w:r w:rsidRPr="004D0B9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zgodne z dokumentem </w:t>
            </w:r>
            <w:r w:rsidRPr="004D0B9E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„Wytyczne Instytucji Zarządzającej Regionalnym Programem Operacyjnym Województwa Podkarpackiego na lata 2007-2013 dla beneficjentów w zakresie informacji i promocji”</w:t>
            </w:r>
            <w:r w:rsidRPr="004D0B9E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4D0B9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oraz informacjami zawartymi na stronie http://www.wrota.podkarpackie.pl/pl/rpo/vademecum/rpo_os1.</w:t>
            </w:r>
          </w:p>
          <w:p w:rsidR="00A40BF8" w:rsidRPr="007040A5" w:rsidRDefault="00A40BF8" w:rsidP="00A40BF8">
            <w:pPr>
              <w:pStyle w:val="Akapitzlist"/>
              <w:spacing w:line="276" w:lineRule="auto"/>
            </w:pPr>
          </w:p>
          <w:p w:rsidR="003D66EA" w:rsidRPr="007040A5" w:rsidRDefault="003D66EA" w:rsidP="00A40BF8">
            <w:pPr>
              <w:spacing w:line="276" w:lineRule="auto"/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F26CEE" w:rsidRPr="007040A5" w:rsidRDefault="00F26CEE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D4210E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4D68">
              <w:rPr>
                <w:rFonts w:ascii="Times New Roman" w:hAnsi="Times New Roman" w:cs="Times New Roman"/>
                <w:color w:val="auto"/>
              </w:rPr>
              <w:t xml:space="preserve">Dostarczenie gotowych </w:t>
            </w:r>
            <w:r>
              <w:rPr>
                <w:rFonts w:ascii="Times New Roman" w:hAnsi="Times New Roman" w:cs="Times New Roman"/>
                <w:color w:val="auto"/>
              </w:rPr>
              <w:t xml:space="preserve">zaproszeń do </w:t>
            </w:r>
            <w:r w:rsidR="00FD7989">
              <w:rPr>
                <w:rFonts w:ascii="Times New Roman" w:hAnsi="Times New Roman" w:cs="Times New Roman"/>
                <w:b/>
                <w:color w:val="auto"/>
              </w:rPr>
              <w:t>18</w:t>
            </w:r>
            <w:r w:rsidRPr="00D74957">
              <w:rPr>
                <w:rFonts w:ascii="Times New Roman" w:hAnsi="Times New Roman" w:cs="Times New Roman"/>
                <w:b/>
                <w:color w:val="auto"/>
              </w:rPr>
              <w:t>.03.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67C18"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2013 r. 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Default="00067C18" w:rsidP="007040A5">
      <w:pPr>
        <w:spacing w:line="276" w:lineRule="auto"/>
        <w:rPr>
          <w:sz w:val="22"/>
          <w:szCs w:val="22"/>
        </w:rPr>
      </w:pPr>
    </w:p>
    <w:p w:rsidR="000245D9" w:rsidRPr="007040A5" w:rsidRDefault="000245D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i opatrzone imienną pieczątką.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sekretariat@rig-stw.pl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posiada niezbędną wiedzę i doświadczenie w zakresie objętym zamówieniem; .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dysponuje osobami zdolnymi do wykonania niniejszego zamówienia, które będą zaangażowane w realizację zadania; 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6D7B79" w:rsidRPr="007040A5">
              <w:rPr>
                <w:rFonts w:ascii="Times New Roman" w:hAnsi="Times New Roman" w:cs="Times New Roman"/>
                <w:sz w:val="22"/>
                <w:szCs w:val="22"/>
              </w:rPr>
              <w:t>) jest w sytuacji ekonomicznej i finansowej umożliwiającej wykonanie przedmiotu zamówienia.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Cena zaproponowana i ustalona w ofercie jest 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7D16B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08</w:t>
            </w:r>
            <w:r w:rsidR="00AA6A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.03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2013 r. do godz. 1</w:t>
            </w:r>
            <w:r w:rsidR="000245D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F4714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usługi przygotowan</w:t>
            </w:r>
            <w:r w:rsidR="000245D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ia oraz wykonania zaproszeń nr 2</w:t>
            </w:r>
            <w:r w:rsidR="008728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/2013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7D16BA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01.03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.2013”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7D16B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08.</w:t>
            </w:r>
            <w:r w:rsidR="00AA6A0C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03</w:t>
            </w:r>
            <w:r w:rsidR="00DC5FDF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7D16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</w:t>
            </w:r>
            <w:r w:rsidR="00AA6A0C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.03</w:t>
            </w:r>
            <w:r w:rsidR="00DC5FDF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1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Aktualności.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040A5">
              <w:rPr>
                <w:b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  <w:r w:rsidRPr="007040A5"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</w:p>
        </w:tc>
      </w:tr>
    </w:tbl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AE2312">
        <w:trPr>
          <w:trHeight w:val="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a) Minimalne wymagania dotyczące Wykonawcy – wypełnienie załączników 1, 2 – oceniany na </w:t>
            </w:r>
            <w:r w:rsidRPr="007040A5">
              <w:rPr>
                <w:sz w:val="22"/>
                <w:szCs w:val="22"/>
              </w:rPr>
              <w:lastRenderedPageBreak/>
              <w:t xml:space="preserve">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787C16">
              <w:rPr>
                <w:b/>
                <w:bCs/>
                <w:sz w:val="22"/>
                <w:szCs w:val="22"/>
              </w:rPr>
              <w:t>100</w:t>
            </w:r>
            <w:r w:rsidRPr="007040A5">
              <w:rPr>
                <w:b/>
                <w:bCs/>
                <w:sz w:val="22"/>
                <w:szCs w:val="22"/>
              </w:rPr>
              <w:t>%</w:t>
            </w:r>
            <w:r w:rsidR="004D540D">
              <w:rPr>
                <w:b/>
                <w:bCs/>
                <w:sz w:val="22"/>
                <w:szCs w:val="22"/>
              </w:rPr>
              <w:t xml:space="preserve"> </w:t>
            </w:r>
            <w:r w:rsidR="004D540D" w:rsidRPr="004D540D">
              <w:rPr>
                <w:bCs/>
                <w:sz w:val="22"/>
                <w:szCs w:val="22"/>
              </w:rPr>
              <w:t>( maksymalna liczba punktów do zdobyci</w:t>
            </w:r>
            <w:r w:rsidR="000245D9">
              <w:rPr>
                <w:bCs/>
                <w:sz w:val="22"/>
                <w:szCs w:val="22"/>
              </w:rPr>
              <w:t>a</w:t>
            </w:r>
            <w:r w:rsidR="004D540D" w:rsidRPr="004D540D">
              <w:rPr>
                <w:bCs/>
                <w:sz w:val="22"/>
                <w:szCs w:val="22"/>
              </w:rPr>
              <w:t xml:space="preserve">  100)</w:t>
            </w: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2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sekretariat@rig-stw.pl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F60779">
      <w:pPr>
        <w:spacing w:line="276" w:lineRule="auto"/>
        <w:rPr>
          <w:sz w:val="22"/>
          <w:szCs w:val="22"/>
        </w:rPr>
      </w:pPr>
    </w:p>
    <w:sectPr w:rsidR="00940DDA" w:rsidRPr="007040A5" w:rsidSect="009C69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6D" w:rsidRDefault="00905E6D" w:rsidP="009F29CD">
      <w:r>
        <w:separator/>
      </w:r>
    </w:p>
  </w:endnote>
  <w:endnote w:type="continuationSeparator" w:id="0">
    <w:p w:rsidR="00905E6D" w:rsidRDefault="00905E6D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7705C1" w:rsidRPr="001162FB" w:rsidRDefault="007705C1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7705C1" w:rsidRDefault="00770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6D" w:rsidRDefault="00905E6D" w:rsidP="009F29CD">
      <w:r>
        <w:separator/>
      </w:r>
    </w:p>
  </w:footnote>
  <w:footnote w:type="continuationSeparator" w:id="0">
    <w:p w:rsidR="00905E6D" w:rsidRDefault="00905E6D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905E6D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49" style="position:absolute;margin-left:131.2pt;margin-top:0;width:64.8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fit-shape-to-text:t" inset="0,,0">
                <w:txbxContent>
                  <w:p w:rsidR="007705C1" w:rsidRDefault="007705C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265C15">
                      <w:fldChar w:fldCharType="begin"/>
                    </w:r>
                    <w:r>
                      <w:instrText>PAGE   \* MERGEFORMAT</w:instrText>
                    </w:r>
                    <w:r w:rsidR="00265C15">
                      <w:fldChar w:fldCharType="separate"/>
                    </w:r>
                    <w:r w:rsidR="000914BB">
                      <w:rPr>
                        <w:noProof/>
                      </w:rPr>
                      <w:t>2</w:t>
                    </w:r>
                    <w:r w:rsidR="00265C15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705C1"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7705C1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</w:p>
  <w:p w:rsidR="007705C1" w:rsidRDefault="007705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F70F4"/>
    <w:multiLevelType w:val="hybridMultilevel"/>
    <w:tmpl w:val="9E3E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19"/>
  </w:num>
  <w:num w:numId="14">
    <w:abstractNumId w:val="8"/>
  </w:num>
  <w:num w:numId="15">
    <w:abstractNumId w:val="2"/>
  </w:num>
  <w:num w:numId="16">
    <w:abstractNumId w:val="0"/>
  </w:num>
  <w:num w:numId="17">
    <w:abstractNumId w:val="14"/>
  </w:num>
  <w:num w:numId="18">
    <w:abstractNumId w:val="4"/>
  </w:num>
  <w:num w:numId="19">
    <w:abstractNumId w:val="16"/>
  </w:num>
  <w:num w:numId="20">
    <w:abstractNumId w:val="20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3C"/>
    <w:rsid w:val="000245D9"/>
    <w:rsid w:val="00042872"/>
    <w:rsid w:val="000440F6"/>
    <w:rsid w:val="00061F72"/>
    <w:rsid w:val="00067C18"/>
    <w:rsid w:val="00075B2D"/>
    <w:rsid w:val="00090F96"/>
    <w:rsid w:val="000914BB"/>
    <w:rsid w:val="000916A0"/>
    <w:rsid w:val="000D2250"/>
    <w:rsid w:val="000D48CF"/>
    <w:rsid w:val="000F657A"/>
    <w:rsid w:val="0010634D"/>
    <w:rsid w:val="0010667A"/>
    <w:rsid w:val="001162FB"/>
    <w:rsid w:val="001425EB"/>
    <w:rsid w:val="00150C52"/>
    <w:rsid w:val="001519BC"/>
    <w:rsid w:val="001619A6"/>
    <w:rsid w:val="00190D10"/>
    <w:rsid w:val="00197E60"/>
    <w:rsid w:val="001E5F89"/>
    <w:rsid w:val="00200B10"/>
    <w:rsid w:val="002011D8"/>
    <w:rsid w:val="002035EC"/>
    <w:rsid w:val="002170AC"/>
    <w:rsid w:val="00217F01"/>
    <w:rsid w:val="0023543C"/>
    <w:rsid w:val="00246AAF"/>
    <w:rsid w:val="00253B24"/>
    <w:rsid w:val="00265C15"/>
    <w:rsid w:val="00276EA3"/>
    <w:rsid w:val="00281106"/>
    <w:rsid w:val="00282936"/>
    <w:rsid w:val="00293F1E"/>
    <w:rsid w:val="00295472"/>
    <w:rsid w:val="002A26B6"/>
    <w:rsid w:val="002B1CF4"/>
    <w:rsid w:val="002C52D1"/>
    <w:rsid w:val="002C6BBB"/>
    <w:rsid w:val="002D1D24"/>
    <w:rsid w:val="002F0334"/>
    <w:rsid w:val="00345BA4"/>
    <w:rsid w:val="00347123"/>
    <w:rsid w:val="003563EA"/>
    <w:rsid w:val="003A76BE"/>
    <w:rsid w:val="003C50A1"/>
    <w:rsid w:val="003C717F"/>
    <w:rsid w:val="003D66EA"/>
    <w:rsid w:val="003F710B"/>
    <w:rsid w:val="00433F13"/>
    <w:rsid w:val="00435586"/>
    <w:rsid w:val="00440499"/>
    <w:rsid w:val="00442477"/>
    <w:rsid w:val="004475C7"/>
    <w:rsid w:val="00455A21"/>
    <w:rsid w:val="00477E70"/>
    <w:rsid w:val="00480A59"/>
    <w:rsid w:val="004D0B9E"/>
    <w:rsid w:val="004D540D"/>
    <w:rsid w:val="004D7743"/>
    <w:rsid w:val="00504A73"/>
    <w:rsid w:val="005172C0"/>
    <w:rsid w:val="00520D6E"/>
    <w:rsid w:val="00526043"/>
    <w:rsid w:val="00547C35"/>
    <w:rsid w:val="00566244"/>
    <w:rsid w:val="00570CB1"/>
    <w:rsid w:val="00570F27"/>
    <w:rsid w:val="005959D5"/>
    <w:rsid w:val="005A56D3"/>
    <w:rsid w:val="005C64BA"/>
    <w:rsid w:val="005D46DB"/>
    <w:rsid w:val="005F3377"/>
    <w:rsid w:val="0060730D"/>
    <w:rsid w:val="00633728"/>
    <w:rsid w:val="006414EE"/>
    <w:rsid w:val="006453DB"/>
    <w:rsid w:val="006513E5"/>
    <w:rsid w:val="00676048"/>
    <w:rsid w:val="0068631D"/>
    <w:rsid w:val="006C4061"/>
    <w:rsid w:val="006D19CB"/>
    <w:rsid w:val="006D7B79"/>
    <w:rsid w:val="006E0C68"/>
    <w:rsid w:val="00700616"/>
    <w:rsid w:val="007040A5"/>
    <w:rsid w:val="007045AF"/>
    <w:rsid w:val="0071360E"/>
    <w:rsid w:val="007226AF"/>
    <w:rsid w:val="007357D6"/>
    <w:rsid w:val="00754D3A"/>
    <w:rsid w:val="00754F00"/>
    <w:rsid w:val="007705C1"/>
    <w:rsid w:val="00787C16"/>
    <w:rsid w:val="007A0522"/>
    <w:rsid w:val="007D16BA"/>
    <w:rsid w:val="007E3685"/>
    <w:rsid w:val="007F016F"/>
    <w:rsid w:val="007F1258"/>
    <w:rsid w:val="007F6A3B"/>
    <w:rsid w:val="008124B2"/>
    <w:rsid w:val="00815465"/>
    <w:rsid w:val="008500DA"/>
    <w:rsid w:val="00854FD9"/>
    <w:rsid w:val="00855549"/>
    <w:rsid w:val="00855C5D"/>
    <w:rsid w:val="00867FEC"/>
    <w:rsid w:val="008728F3"/>
    <w:rsid w:val="00886D17"/>
    <w:rsid w:val="00891834"/>
    <w:rsid w:val="008A0FF2"/>
    <w:rsid w:val="008B1230"/>
    <w:rsid w:val="008B4098"/>
    <w:rsid w:val="008C21E4"/>
    <w:rsid w:val="008C64DB"/>
    <w:rsid w:val="008E6966"/>
    <w:rsid w:val="00905E6D"/>
    <w:rsid w:val="009319FD"/>
    <w:rsid w:val="00940DDA"/>
    <w:rsid w:val="0094766C"/>
    <w:rsid w:val="009A03D2"/>
    <w:rsid w:val="009A1A56"/>
    <w:rsid w:val="009A37CC"/>
    <w:rsid w:val="009A7AFC"/>
    <w:rsid w:val="009C69F2"/>
    <w:rsid w:val="009D0BB4"/>
    <w:rsid w:val="009D5405"/>
    <w:rsid w:val="009E6D7E"/>
    <w:rsid w:val="009F29CD"/>
    <w:rsid w:val="00A058E0"/>
    <w:rsid w:val="00A368C8"/>
    <w:rsid w:val="00A40BF8"/>
    <w:rsid w:val="00A802B1"/>
    <w:rsid w:val="00A92BE8"/>
    <w:rsid w:val="00A96C96"/>
    <w:rsid w:val="00AA3AD4"/>
    <w:rsid w:val="00AA6A0C"/>
    <w:rsid w:val="00AC1665"/>
    <w:rsid w:val="00AC39D7"/>
    <w:rsid w:val="00AC62C6"/>
    <w:rsid w:val="00AE0CFA"/>
    <w:rsid w:val="00AE2312"/>
    <w:rsid w:val="00B07C9A"/>
    <w:rsid w:val="00B14624"/>
    <w:rsid w:val="00B6271D"/>
    <w:rsid w:val="00B91A8A"/>
    <w:rsid w:val="00B956B3"/>
    <w:rsid w:val="00BA0561"/>
    <w:rsid w:val="00BA0D1C"/>
    <w:rsid w:val="00BC71FB"/>
    <w:rsid w:val="00BE7A15"/>
    <w:rsid w:val="00BF5D37"/>
    <w:rsid w:val="00C01BA2"/>
    <w:rsid w:val="00C07FAF"/>
    <w:rsid w:val="00C26024"/>
    <w:rsid w:val="00C447A8"/>
    <w:rsid w:val="00C51642"/>
    <w:rsid w:val="00C833AF"/>
    <w:rsid w:val="00C91527"/>
    <w:rsid w:val="00C93549"/>
    <w:rsid w:val="00CA3D49"/>
    <w:rsid w:val="00CA7959"/>
    <w:rsid w:val="00CB6888"/>
    <w:rsid w:val="00CB76F5"/>
    <w:rsid w:val="00CD1437"/>
    <w:rsid w:val="00CE1E39"/>
    <w:rsid w:val="00CE2806"/>
    <w:rsid w:val="00CE3685"/>
    <w:rsid w:val="00CE6203"/>
    <w:rsid w:val="00D00F1A"/>
    <w:rsid w:val="00D4210E"/>
    <w:rsid w:val="00D60E76"/>
    <w:rsid w:val="00D63D12"/>
    <w:rsid w:val="00D64430"/>
    <w:rsid w:val="00D74957"/>
    <w:rsid w:val="00D8347B"/>
    <w:rsid w:val="00DA558E"/>
    <w:rsid w:val="00DC5FDF"/>
    <w:rsid w:val="00DE0EB1"/>
    <w:rsid w:val="00E1267C"/>
    <w:rsid w:val="00E171B1"/>
    <w:rsid w:val="00E263E0"/>
    <w:rsid w:val="00E273FD"/>
    <w:rsid w:val="00E35253"/>
    <w:rsid w:val="00E530A7"/>
    <w:rsid w:val="00E61E0F"/>
    <w:rsid w:val="00E84E65"/>
    <w:rsid w:val="00E92752"/>
    <w:rsid w:val="00EB5E96"/>
    <w:rsid w:val="00EC731B"/>
    <w:rsid w:val="00EE778B"/>
    <w:rsid w:val="00F01428"/>
    <w:rsid w:val="00F04FAB"/>
    <w:rsid w:val="00F173A9"/>
    <w:rsid w:val="00F26CEE"/>
    <w:rsid w:val="00F362D1"/>
    <w:rsid w:val="00F368F7"/>
    <w:rsid w:val="00F47144"/>
    <w:rsid w:val="00F60779"/>
    <w:rsid w:val="00F828C2"/>
    <w:rsid w:val="00FA177D"/>
    <w:rsid w:val="00FC0F02"/>
    <w:rsid w:val="00FD09A7"/>
    <w:rsid w:val="00FD0BBF"/>
    <w:rsid w:val="00FD2344"/>
    <w:rsid w:val="00FD7989"/>
    <w:rsid w:val="00FF0A35"/>
    <w:rsid w:val="00FF16B8"/>
    <w:rsid w:val="00FF1F9F"/>
    <w:rsid w:val="00FF21E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g@onet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g-stw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ig@onet.pl,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D0AE-85CA-4E85-8773-11F3A8E0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6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185</cp:revision>
  <cp:lastPrinted>2013-02-08T10:22:00Z</cp:lastPrinted>
  <dcterms:created xsi:type="dcterms:W3CDTF">2013-01-09T09:30:00Z</dcterms:created>
  <dcterms:modified xsi:type="dcterms:W3CDTF">2013-03-01T12:15:00Z</dcterms:modified>
</cp:coreProperties>
</file>